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6666" w14:textId="77777777" w:rsidR="005C298E" w:rsidRDefault="00AC3408" w:rsidP="005C298E">
      <w:pPr>
        <w:pStyle w:val="1Mainheading"/>
        <w:tabs>
          <w:tab w:val="clear" w:pos="1635"/>
        </w:tabs>
      </w:pPr>
      <w:r>
        <w:t>Week 5</w:t>
      </w:r>
      <w:r w:rsidR="005C298E">
        <w:t xml:space="preserve"> Lesson 3</w:t>
      </w:r>
    </w:p>
    <w:p w14:paraId="103E3219" w14:textId="77777777" w:rsidR="005C298E" w:rsidRDefault="005C298E" w:rsidP="005C298E">
      <w:pPr>
        <w:pStyle w:val="2Subheading"/>
        <w:tabs>
          <w:tab w:val="clear" w:pos="1635"/>
        </w:tabs>
      </w:pPr>
      <w:r>
        <w:t>Silk moths and chitin</w:t>
      </w:r>
    </w:p>
    <w:p w14:paraId="3D1490CB" w14:textId="77777777" w:rsidR="005C298E" w:rsidRDefault="005C298E" w:rsidP="005C298E">
      <w:pPr>
        <w:pStyle w:val="4Bodytext"/>
        <w:tabs>
          <w:tab w:val="clear" w:pos="1635"/>
        </w:tabs>
      </w:pPr>
      <w:r w:rsidRPr="005C298E">
        <w:rPr>
          <w:b/>
        </w:rPr>
        <w:t>Aim:</w:t>
      </w:r>
      <w:r>
        <w:t xml:space="preserve">  To understand why plastics are so useful; why they are a problem in the environment and where scientists are looking to find replacements for petroleum based plastics.</w:t>
      </w:r>
    </w:p>
    <w:p w14:paraId="59039FED" w14:textId="77777777" w:rsidR="005C298E" w:rsidRDefault="005C298E" w:rsidP="005C298E">
      <w:pPr>
        <w:pStyle w:val="4Bodytext"/>
        <w:tabs>
          <w:tab w:val="clear" w:pos="1635"/>
        </w:tabs>
      </w:pPr>
      <w:r w:rsidRPr="005C298E">
        <w:rPr>
          <w:b/>
        </w:rPr>
        <w:t>Keywords:</w:t>
      </w:r>
      <w:r>
        <w:t xml:space="preserve">  biodegradable, chitin, invertebrate, monomer, polymer</w:t>
      </w:r>
    </w:p>
    <w:p w14:paraId="7B1B1B50" w14:textId="77777777" w:rsidR="005C298E" w:rsidRDefault="005C298E" w:rsidP="005C298E">
      <w:pPr>
        <w:pStyle w:val="4Bodytext"/>
        <w:tabs>
          <w:tab w:val="clear" w:pos="1635"/>
        </w:tabs>
      </w:pPr>
    </w:p>
    <w:p w14:paraId="59F3D28F" w14:textId="77777777" w:rsidR="005C298E" w:rsidRDefault="005C298E" w:rsidP="005C298E">
      <w:pPr>
        <w:pStyle w:val="3Sectionheading"/>
        <w:tabs>
          <w:tab w:val="clear" w:pos="1635"/>
        </w:tabs>
      </w:pPr>
      <w:r>
        <w:t>Starter activities</w:t>
      </w:r>
    </w:p>
    <w:p w14:paraId="79E19395" w14:textId="77777777" w:rsidR="005C298E" w:rsidRDefault="005C298E" w:rsidP="005C298E">
      <w:pPr>
        <w:pStyle w:val="5Numberedlist"/>
        <w:tabs>
          <w:tab w:val="clear" w:pos="1635"/>
        </w:tabs>
      </w:pPr>
      <w:r>
        <w:t>Compare plastics and chitin</w:t>
      </w:r>
    </w:p>
    <w:p w14:paraId="5DE7C0F3" w14:textId="77777777" w:rsidR="005C298E" w:rsidRDefault="005C298E" w:rsidP="005C298E">
      <w:pPr>
        <w:pStyle w:val="4Bodytext"/>
        <w:tabs>
          <w:tab w:val="clear" w:pos="1635"/>
        </w:tabs>
        <w:ind w:left="360"/>
      </w:pPr>
      <w:r>
        <w:t>Introduce the idea th</w:t>
      </w:r>
      <w:r w:rsidR="00F104A3">
        <w:t>at nature may offer replacement</w:t>
      </w:r>
      <w:r>
        <w:t>s to petroleum based plastics.  The PowerPoint,</w:t>
      </w:r>
      <w:r w:rsidR="0051528E">
        <w:t xml:space="preserve"> ‘</w:t>
      </w:r>
      <w:r w:rsidR="00EA26FF">
        <w:t>Silk moths and chitin</w:t>
      </w:r>
      <w:r w:rsidR="0051528E">
        <w:t>’, helps students’ make connections between</w:t>
      </w:r>
      <w:r>
        <w:t xml:space="preserve"> </w:t>
      </w:r>
      <w:r w:rsidR="0051528E">
        <w:t>the two materials.</w:t>
      </w:r>
    </w:p>
    <w:p w14:paraId="1EE21401" w14:textId="77777777" w:rsidR="005C298E" w:rsidRPr="0051528E" w:rsidRDefault="0051528E" w:rsidP="005C298E">
      <w:pPr>
        <w:pStyle w:val="5Numberedlist"/>
        <w:tabs>
          <w:tab w:val="clear" w:pos="1635"/>
        </w:tabs>
      </w:pPr>
      <w:r>
        <w:t>Polymers</w:t>
      </w:r>
    </w:p>
    <w:p w14:paraId="62262927" w14:textId="77777777" w:rsidR="005C298E" w:rsidRDefault="005C298E" w:rsidP="005C298E">
      <w:pPr>
        <w:pStyle w:val="4Bodytext"/>
        <w:tabs>
          <w:tab w:val="clear" w:pos="1635"/>
        </w:tabs>
        <w:ind w:left="360"/>
      </w:pPr>
      <w:r>
        <w:t>Explain that plastics and chitin are polymers, formed from single units known as monomers.  You can model a polymer by linking together paper clips.  Ask students to list the properties of plastics.</w:t>
      </w:r>
    </w:p>
    <w:p w14:paraId="6D059F3F" w14:textId="77777777" w:rsidR="005C298E" w:rsidRDefault="005C298E" w:rsidP="005C298E">
      <w:pPr>
        <w:pStyle w:val="4Bodytext"/>
        <w:tabs>
          <w:tab w:val="clear" w:pos="1635"/>
        </w:tabs>
      </w:pPr>
    </w:p>
    <w:p w14:paraId="0BBB2B2D" w14:textId="77777777" w:rsidR="005C298E" w:rsidRDefault="005C298E" w:rsidP="005C298E">
      <w:pPr>
        <w:pStyle w:val="3Sectionheading"/>
        <w:tabs>
          <w:tab w:val="clear" w:pos="1635"/>
        </w:tabs>
      </w:pPr>
      <w:r>
        <w:t>Main activities</w:t>
      </w:r>
    </w:p>
    <w:p w14:paraId="2674176B" w14:textId="77777777" w:rsidR="005C298E" w:rsidRDefault="005C298E" w:rsidP="005C298E">
      <w:pPr>
        <w:pStyle w:val="5Numberedlist"/>
        <w:numPr>
          <w:ilvl w:val="0"/>
          <w:numId w:val="6"/>
        </w:numPr>
        <w:tabs>
          <w:tab w:val="clear" w:pos="1635"/>
        </w:tabs>
      </w:pPr>
      <w:r>
        <w:t>Under the microscope</w:t>
      </w:r>
    </w:p>
    <w:p w14:paraId="4EB334F1" w14:textId="77777777" w:rsidR="005C298E" w:rsidRDefault="005C298E" w:rsidP="005C298E">
      <w:pPr>
        <w:pStyle w:val="4Bodytext"/>
        <w:tabs>
          <w:tab w:val="clear" w:pos="1635"/>
        </w:tabs>
        <w:ind w:left="360"/>
      </w:pPr>
      <w:r>
        <w:t>If possible view invertebrate specimens under a microscope to see the exoskeleton.  To save time set the microscopes up before the lesson.  Ask students to think about the following questions.</w:t>
      </w:r>
    </w:p>
    <w:p w14:paraId="4C02EFEB" w14:textId="77777777" w:rsidR="005C298E" w:rsidRDefault="005C298E" w:rsidP="005C298E">
      <w:pPr>
        <w:pStyle w:val="6Bulletpointlist"/>
        <w:tabs>
          <w:tab w:val="clear" w:pos="1635"/>
        </w:tabs>
      </w:pPr>
      <w:r>
        <w:t xml:space="preserve">What structures does the exoskeleton form?  </w:t>
      </w:r>
    </w:p>
    <w:p w14:paraId="27BAF991" w14:textId="77777777" w:rsidR="005C298E" w:rsidRDefault="005C298E" w:rsidP="005C298E">
      <w:pPr>
        <w:pStyle w:val="6Bulletpointlist"/>
        <w:tabs>
          <w:tab w:val="clear" w:pos="1635"/>
        </w:tabs>
      </w:pPr>
      <w:r>
        <w:t xml:space="preserve">What properties does it have?  </w:t>
      </w:r>
    </w:p>
    <w:p w14:paraId="4B04F86E" w14:textId="77777777" w:rsidR="005C298E" w:rsidRDefault="005C298E" w:rsidP="005C298E">
      <w:pPr>
        <w:pStyle w:val="6Bulletpointlist"/>
        <w:tabs>
          <w:tab w:val="clear" w:pos="1635"/>
        </w:tabs>
      </w:pPr>
      <w:r>
        <w:t>How many of these properties does it share with plastics?</w:t>
      </w:r>
    </w:p>
    <w:p w14:paraId="18BB7C1D" w14:textId="77777777" w:rsidR="005C298E" w:rsidRDefault="00EF0D35" w:rsidP="00EF0D35">
      <w:pPr>
        <w:pStyle w:val="5Numberedlist"/>
        <w:numPr>
          <w:ilvl w:val="0"/>
          <w:numId w:val="6"/>
        </w:numPr>
        <w:tabs>
          <w:tab w:val="clear" w:pos="1635"/>
        </w:tabs>
      </w:pPr>
      <w:r>
        <w:t>Comparing polymers</w:t>
      </w:r>
    </w:p>
    <w:p w14:paraId="6B952A71" w14:textId="77777777" w:rsidR="00450756" w:rsidRDefault="00450756" w:rsidP="00450756">
      <w:pPr>
        <w:pStyle w:val="5Numberedlist"/>
        <w:numPr>
          <w:ilvl w:val="0"/>
          <w:numId w:val="0"/>
        </w:numPr>
        <w:tabs>
          <w:tab w:val="clear" w:pos="1635"/>
        </w:tabs>
        <w:ind w:left="720"/>
      </w:pPr>
    </w:p>
    <w:p w14:paraId="548A1CF2" w14:textId="77777777" w:rsidR="00EA26FF" w:rsidRDefault="00450756" w:rsidP="00450756">
      <w:pPr>
        <w:pStyle w:val="5Numberedlist"/>
        <w:numPr>
          <w:ilvl w:val="0"/>
          <w:numId w:val="0"/>
        </w:numPr>
        <w:tabs>
          <w:tab w:val="clear" w:pos="1635"/>
        </w:tabs>
        <w:ind w:left="720"/>
        <w:rPr>
          <w:b w:val="0"/>
          <w:color w:val="auto"/>
        </w:rPr>
        <w:sectPr w:rsidR="00EA26FF" w:rsidSect="00B22883">
          <w:headerReference w:type="default" r:id="rId7"/>
          <w:footerReference w:type="default" r:id="rId8"/>
          <w:pgSz w:w="11906" w:h="16838"/>
          <w:pgMar w:top="1134" w:right="1134" w:bottom="851" w:left="1134" w:header="708" w:footer="708" w:gutter="0"/>
          <w:cols w:space="708"/>
          <w:docGrid w:linePitch="360"/>
        </w:sectPr>
      </w:pPr>
      <w:r w:rsidRPr="00450756">
        <w:rPr>
          <w:b w:val="0"/>
          <w:color w:val="auto"/>
        </w:rPr>
        <w:t>Try the activity, ‘Comparing polymers’, in which students compare and contrast the properties of chitin and petroleum based plastics.</w:t>
      </w:r>
    </w:p>
    <w:p w14:paraId="51855F55" w14:textId="77777777" w:rsidR="005C298E" w:rsidRDefault="005C298E" w:rsidP="005C298E">
      <w:pPr>
        <w:pStyle w:val="8Highlightedsection"/>
      </w:pPr>
      <w:r>
        <w:lastRenderedPageBreak/>
        <w:t>Differentiation</w:t>
      </w:r>
      <w:r w:rsidR="00D70A1F">
        <w:t xml:space="preserve"> and extension</w:t>
      </w:r>
    </w:p>
    <w:p w14:paraId="04A71D8B" w14:textId="77777777" w:rsidR="005C298E" w:rsidRDefault="005C298E" w:rsidP="005C298E">
      <w:pPr>
        <w:pStyle w:val="8Highlightedsection"/>
        <w:rPr>
          <w:b w:val="0"/>
          <w:color w:val="auto"/>
        </w:rPr>
      </w:pPr>
      <w:r w:rsidRPr="00450756">
        <w:rPr>
          <w:b w:val="0"/>
          <w:color w:val="auto"/>
        </w:rPr>
        <w:t>Provide students who need support w</w:t>
      </w:r>
      <w:r w:rsidR="00212D96">
        <w:rPr>
          <w:b w:val="0"/>
          <w:color w:val="auto"/>
        </w:rPr>
        <w:t>ith a table of suitable headings to help them sort the statements.</w:t>
      </w:r>
      <w:r w:rsidR="00D70A1F" w:rsidRPr="00D70A1F">
        <w:t xml:space="preserve"> </w:t>
      </w:r>
      <w:r w:rsidR="00D70A1F" w:rsidRPr="00D70A1F">
        <w:rPr>
          <w:b w:val="0"/>
          <w:color w:val="auto"/>
        </w:rPr>
        <w:t>There are three questions on the sheet which use different command words, i.e. describe, compare and evaluate.  Assign different students one or all of the questions to answer.  It is a good opportunity to discuss what each of th</w:t>
      </w:r>
      <w:r w:rsidR="00EA26FF">
        <w:rPr>
          <w:b w:val="0"/>
          <w:color w:val="auto"/>
        </w:rPr>
        <w:t>e command words is asking for.</w:t>
      </w:r>
    </w:p>
    <w:p w14:paraId="1A2512EC" w14:textId="77777777" w:rsidR="005C298E" w:rsidRDefault="005C298E" w:rsidP="005C298E">
      <w:pPr>
        <w:pStyle w:val="5Numberedlist"/>
        <w:tabs>
          <w:tab w:val="clear" w:pos="1635"/>
        </w:tabs>
      </w:pPr>
      <w:proofErr w:type="spellStart"/>
      <w:r>
        <w:t>Shrilk</w:t>
      </w:r>
      <w:proofErr w:type="spellEnd"/>
    </w:p>
    <w:p w14:paraId="1B53AEC5" w14:textId="77777777" w:rsidR="00EA26FF" w:rsidRDefault="005C298E" w:rsidP="00EA26FF">
      <w:pPr>
        <w:pStyle w:val="4Bodytext"/>
        <w:tabs>
          <w:tab w:val="clear" w:pos="1635"/>
        </w:tabs>
        <w:ind w:left="360"/>
      </w:pPr>
      <w:r>
        <w:t xml:space="preserve">Students plan a pitch which outline the benefits of a new product called </w:t>
      </w:r>
      <w:proofErr w:type="spellStart"/>
      <w:r>
        <w:t>Sh</w:t>
      </w:r>
      <w:r w:rsidR="002D64F9">
        <w:t>rilk</w:t>
      </w:r>
      <w:proofErr w:type="spellEnd"/>
      <w:r w:rsidR="002D64F9">
        <w:t>, made from chitin and silk, using the resource ‘</w:t>
      </w:r>
      <w:proofErr w:type="spellStart"/>
      <w:r w:rsidR="002D64F9">
        <w:t>Shrilk</w:t>
      </w:r>
      <w:proofErr w:type="spellEnd"/>
      <w:r w:rsidR="002D64F9">
        <w:t>’.</w:t>
      </w:r>
    </w:p>
    <w:p w14:paraId="74647688" w14:textId="77777777" w:rsidR="005C298E" w:rsidRDefault="005C298E" w:rsidP="00EA26FF">
      <w:pPr>
        <w:pStyle w:val="5Numberedlist"/>
      </w:pPr>
      <w:r>
        <w:t>Polymer practical</w:t>
      </w:r>
    </w:p>
    <w:p w14:paraId="4D243DBC" w14:textId="77777777" w:rsidR="005C298E" w:rsidRDefault="005C298E" w:rsidP="005C298E">
      <w:pPr>
        <w:pStyle w:val="4Bodytext"/>
        <w:tabs>
          <w:tab w:val="clear" w:pos="1635"/>
        </w:tabs>
        <w:ind w:left="360"/>
      </w:pPr>
      <w:r>
        <w:t>The Royal Society of Chemistry website (http://www.rsc.org/learn-chemistry) has a number of classic demonstrations and practical activities based on polymers such as making and testing 'slime'.  There is a mathematical skills resource</w:t>
      </w:r>
      <w:r w:rsidR="00EF0D35">
        <w:t>, ‘Maths and measuring volume’,</w:t>
      </w:r>
      <w:r>
        <w:t xml:space="preserve"> to accompany this practical</w:t>
      </w:r>
      <w:r w:rsidR="00EF0D35">
        <w:t xml:space="preserve"> (or as a standalone activity)</w:t>
      </w:r>
      <w:r>
        <w:t xml:space="preserve"> which could be easily adapted to use with other experiments.  </w:t>
      </w:r>
    </w:p>
    <w:p w14:paraId="026138BB" w14:textId="77777777" w:rsidR="005C298E" w:rsidRDefault="002E70F7" w:rsidP="005C298E">
      <w:pPr>
        <w:pStyle w:val="9Hyperlink"/>
        <w:tabs>
          <w:tab w:val="clear" w:pos="1635"/>
        </w:tabs>
        <w:ind w:left="360"/>
        <w:rPr>
          <w:rStyle w:val="Hyperlink"/>
        </w:rPr>
      </w:pPr>
      <w:hyperlink r:id="rId9" w:history="1">
        <w:r w:rsidR="00EA26FF" w:rsidRPr="000B164A">
          <w:rPr>
            <w:rStyle w:val="Hyperlink"/>
          </w:rPr>
          <w:t>www.rsc.org/learn-chemistry/resource/res00000756/pva-polymer-slime</w:t>
        </w:r>
      </w:hyperlink>
    </w:p>
    <w:p w14:paraId="66CA12D5" w14:textId="77777777" w:rsidR="00EF0D35" w:rsidRDefault="00EF0D35" w:rsidP="00EA26FF">
      <w:pPr>
        <w:pStyle w:val="4Bodytext"/>
      </w:pPr>
    </w:p>
    <w:p w14:paraId="7141585C" w14:textId="77777777" w:rsidR="005C298E" w:rsidRDefault="00EF0D35" w:rsidP="00EF0D35">
      <w:pPr>
        <w:pStyle w:val="8Highlightedsection"/>
      </w:pPr>
      <w:r>
        <w:t>Assessment opportunity</w:t>
      </w:r>
    </w:p>
    <w:p w14:paraId="72E7B03D" w14:textId="77777777" w:rsidR="00EF0D35" w:rsidRDefault="00EF0D35" w:rsidP="00EF0D35">
      <w:pPr>
        <w:pStyle w:val="8Highlightedsection"/>
        <w:rPr>
          <w:b w:val="0"/>
          <w:color w:val="auto"/>
        </w:rPr>
      </w:pPr>
      <w:r>
        <w:rPr>
          <w:b w:val="0"/>
          <w:color w:val="auto"/>
        </w:rPr>
        <w:t xml:space="preserve">The maths activity </w:t>
      </w:r>
      <w:r w:rsidRPr="00EF0D35">
        <w:rPr>
          <w:b w:val="0"/>
          <w:color w:val="auto"/>
        </w:rPr>
        <w:t>provides an opportunity to assess students’ basic number skills.</w:t>
      </w:r>
    </w:p>
    <w:p w14:paraId="3D6106E0" w14:textId="77777777" w:rsidR="00EA26FF" w:rsidRPr="00EF0D35" w:rsidRDefault="00EA26FF" w:rsidP="00EA26FF">
      <w:pPr>
        <w:pStyle w:val="4Bodytext"/>
      </w:pPr>
    </w:p>
    <w:p w14:paraId="4E519CCF" w14:textId="77777777" w:rsidR="005C298E" w:rsidRDefault="005C298E" w:rsidP="005C298E">
      <w:pPr>
        <w:pStyle w:val="3Sectionheading"/>
        <w:tabs>
          <w:tab w:val="clear" w:pos="1635"/>
        </w:tabs>
      </w:pPr>
      <w:r>
        <w:t>Plenary activity</w:t>
      </w:r>
    </w:p>
    <w:p w14:paraId="2BF99E72" w14:textId="77777777" w:rsidR="005C298E" w:rsidRDefault="005C298E" w:rsidP="005C298E">
      <w:pPr>
        <w:pStyle w:val="5Numberedlist"/>
        <w:numPr>
          <w:ilvl w:val="0"/>
          <w:numId w:val="7"/>
        </w:numPr>
        <w:tabs>
          <w:tab w:val="clear" w:pos="1635"/>
        </w:tabs>
      </w:pPr>
      <w:r>
        <w:t>Match the Greek word with its meaning</w:t>
      </w:r>
    </w:p>
    <w:p w14:paraId="22404ED0" w14:textId="231FE7E3" w:rsidR="005C298E" w:rsidRDefault="005C298E" w:rsidP="005C298E">
      <w:pPr>
        <w:pStyle w:val="4Bodytext"/>
        <w:tabs>
          <w:tab w:val="clear" w:pos="1635"/>
        </w:tabs>
        <w:ind w:left="360"/>
      </w:pPr>
      <w:r>
        <w:t>Many of the words we use today have their roots in ancient languages such as Greek and Latin.</w:t>
      </w:r>
      <w:r w:rsidR="00EA26FF">
        <w:t xml:space="preserve"> </w:t>
      </w:r>
      <w:r>
        <w:t xml:space="preserve">Use the ‘Matching’ activity on the </w:t>
      </w:r>
      <w:r w:rsidR="00F35609">
        <w:t>PowerPoint</w:t>
      </w:r>
      <w:r>
        <w:t xml:space="preserve"> to pair the Greek words with their meaning.</w:t>
      </w:r>
    </w:p>
    <w:tbl>
      <w:tblPr>
        <w:tblW w:w="0" w:type="auto"/>
        <w:tblInd w:w="481"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28" w:type="dxa"/>
          <w:left w:w="55" w:type="dxa"/>
          <w:bottom w:w="28" w:type="dxa"/>
          <w:right w:w="55" w:type="dxa"/>
        </w:tblCellMar>
        <w:tblLook w:val="0000" w:firstRow="0" w:lastRow="0" w:firstColumn="0" w:lastColumn="0" w:noHBand="0" w:noVBand="0"/>
      </w:tblPr>
      <w:tblGrid>
        <w:gridCol w:w="3118"/>
        <w:gridCol w:w="5670"/>
      </w:tblGrid>
      <w:tr w:rsidR="005C298E" w:rsidRPr="005C298E" w14:paraId="78F9BC6E" w14:textId="77777777" w:rsidTr="00EA26FF">
        <w:trPr>
          <w:trHeight w:val="283"/>
        </w:trPr>
        <w:tc>
          <w:tcPr>
            <w:tcW w:w="3118" w:type="dxa"/>
            <w:shd w:val="clear" w:color="auto" w:fill="DCECEC" w:themeFill="accent3"/>
            <w:vAlign w:val="center"/>
          </w:tcPr>
          <w:p w14:paraId="181C3B69" w14:textId="77777777" w:rsidR="005C298E" w:rsidRPr="005C298E" w:rsidRDefault="005C298E" w:rsidP="00EA26FF">
            <w:pPr>
              <w:pStyle w:val="4Bodytext"/>
              <w:spacing w:after="0" w:line="240" w:lineRule="auto"/>
              <w:ind w:left="360"/>
              <w:rPr>
                <w:bCs/>
              </w:rPr>
            </w:pPr>
            <w:r w:rsidRPr="005C298E">
              <w:rPr>
                <w:bCs/>
              </w:rPr>
              <w:t>Greek word</w:t>
            </w:r>
          </w:p>
        </w:tc>
        <w:tc>
          <w:tcPr>
            <w:tcW w:w="5670" w:type="dxa"/>
            <w:shd w:val="clear" w:color="auto" w:fill="DCECEC" w:themeFill="accent3"/>
            <w:vAlign w:val="center"/>
          </w:tcPr>
          <w:p w14:paraId="0E1FE751" w14:textId="77777777" w:rsidR="005C298E" w:rsidRPr="005C298E" w:rsidRDefault="005C298E" w:rsidP="00EA26FF">
            <w:pPr>
              <w:pStyle w:val="4Bodytext"/>
              <w:spacing w:after="0" w:line="240" w:lineRule="auto"/>
              <w:ind w:left="360"/>
            </w:pPr>
            <w:r w:rsidRPr="005C298E">
              <w:rPr>
                <w:bCs/>
              </w:rPr>
              <w:t>Meaning</w:t>
            </w:r>
          </w:p>
        </w:tc>
      </w:tr>
      <w:tr w:rsidR="005C298E" w:rsidRPr="005C298E" w14:paraId="072F7E2F" w14:textId="77777777" w:rsidTr="00EA26FF">
        <w:trPr>
          <w:trHeight w:val="283"/>
        </w:trPr>
        <w:tc>
          <w:tcPr>
            <w:tcW w:w="3118" w:type="dxa"/>
            <w:shd w:val="clear" w:color="auto" w:fill="auto"/>
            <w:vAlign w:val="center"/>
          </w:tcPr>
          <w:p w14:paraId="1FBEB608" w14:textId="77777777" w:rsidR="005C298E" w:rsidRPr="005C298E" w:rsidRDefault="005C298E" w:rsidP="00EA26FF">
            <w:pPr>
              <w:pStyle w:val="4Bodytext"/>
              <w:spacing w:after="0" w:line="240" w:lineRule="auto"/>
              <w:ind w:left="360"/>
            </w:pPr>
            <w:proofErr w:type="spellStart"/>
            <w:r w:rsidRPr="005C298E">
              <w:t>plasticos</w:t>
            </w:r>
            <w:proofErr w:type="spellEnd"/>
          </w:p>
        </w:tc>
        <w:tc>
          <w:tcPr>
            <w:tcW w:w="5670" w:type="dxa"/>
            <w:shd w:val="clear" w:color="auto" w:fill="auto"/>
            <w:vAlign w:val="center"/>
          </w:tcPr>
          <w:p w14:paraId="725A244C" w14:textId="77777777" w:rsidR="005C298E" w:rsidRPr="005C298E" w:rsidRDefault="005C298E" w:rsidP="00EA26FF">
            <w:pPr>
              <w:pStyle w:val="4Bodytext"/>
              <w:spacing w:after="0" w:line="240" w:lineRule="auto"/>
              <w:ind w:left="360"/>
            </w:pPr>
            <w:r w:rsidRPr="005C298E">
              <w:t>to mould</w:t>
            </w:r>
          </w:p>
        </w:tc>
      </w:tr>
      <w:tr w:rsidR="005C298E" w:rsidRPr="005C298E" w14:paraId="287BB3E6" w14:textId="77777777" w:rsidTr="00EA26FF">
        <w:trPr>
          <w:trHeight w:val="283"/>
        </w:trPr>
        <w:tc>
          <w:tcPr>
            <w:tcW w:w="3118" w:type="dxa"/>
            <w:shd w:val="clear" w:color="auto" w:fill="auto"/>
            <w:vAlign w:val="center"/>
          </w:tcPr>
          <w:p w14:paraId="44088D3E" w14:textId="77777777" w:rsidR="005C298E" w:rsidRPr="005C298E" w:rsidRDefault="005C298E" w:rsidP="00EA26FF">
            <w:pPr>
              <w:pStyle w:val="4Bodytext"/>
              <w:spacing w:after="0" w:line="240" w:lineRule="auto"/>
              <w:ind w:left="360"/>
            </w:pPr>
            <w:proofErr w:type="spellStart"/>
            <w:r w:rsidRPr="005C298E">
              <w:t>khitōn</w:t>
            </w:r>
            <w:proofErr w:type="spellEnd"/>
          </w:p>
        </w:tc>
        <w:tc>
          <w:tcPr>
            <w:tcW w:w="5670" w:type="dxa"/>
            <w:shd w:val="clear" w:color="auto" w:fill="auto"/>
            <w:vAlign w:val="center"/>
          </w:tcPr>
          <w:p w14:paraId="171F57E5" w14:textId="77777777" w:rsidR="005C298E" w:rsidRPr="005C298E" w:rsidRDefault="005C298E" w:rsidP="00EA26FF">
            <w:pPr>
              <w:pStyle w:val="4Bodytext"/>
              <w:spacing w:after="0" w:line="240" w:lineRule="auto"/>
              <w:ind w:left="360"/>
            </w:pPr>
            <w:r w:rsidRPr="005C298E">
              <w:t>tunic</w:t>
            </w:r>
          </w:p>
        </w:tc>
      </w:tr>
      <w:tr w:rsidR="005C298E" w:rsidRPr="005C298E" w14:paraId="4DC288B0" w14:textId="77777777" w:rsidTr="00EA26FF">
        <w:trPr>
          <w:trHeight w:val="283"/>
        </w:trPr>
        <w:tc>
          <w:tcPr>
            <w:tcW w:w="3118" w:type="dxa"/>
            <w:shd w:val="clear" w:color="auto" w:fill="auto"/>
            <w:vAlign w:val="center"/>
          </w:tcPr>
          <w:p w14:paraId="2CB151E0" w14:textId="77777777" w:rsidR="005C298E" w:rsidRPr="005C298E" w:rsidRDefault="005C298E" w:rsidP="00EA26FF">
            <w:pPr>
              <w:pStyle w:val="4Bodytext"/>
              <w:spacing w:after="0" w:line="240" w:lineRule="auto"/>
              <w:ind w:left="360"/>
            </w:pPr>
            <w:proofErr w:type="spellStart"/>
            <w:r w:rsidRPr="005C298E">
              <w:t>skeletos</w:t>
            </w:r>
            <w:proofErr w:type="spellEnd"/>
          </w:p>
        </w:tc>
        <w:tc>
          <w:tcPr>
            <w:tcW w:w="5670" w:type="dxa"/>
            <w:shd w:val="clear" w:color="auto" w:fill="auto"/>
            <w:vAlign w:val="center"/>
          </w:tcPr>
          <w:p w14:paraId="299ED79E" w14:textId="77777777" w:rsidR="005C298E" w:rsidRPr="005C298E" w:rsidRDefault="005C298E" w:rsidP="00EA26FF">
            <w:pPr>
              <w:pStyle w:val="4Bodytext"/>
              <w:spacing w:after="0" w:line="240" w:lineRule="auto"/>
              <w:ind w:left="360"/>
            </w:pPr>
            <w:r w:rsidRPr="005C298E">
              <w:t>dried up</w:t>
            </w:r>
          </w:p>
        </w:tc>
      </w:tr>
      <w:tr w:rsidR="005C298E" w:rsidRPr="005C298E" w14:paraId="195A39A7" w14:textId="77777777" w:rsidTr="00EA26FF">
        <w:trPr>
          <w:trHeight w:val="283"/>
        </w:trPr>
        <w:tc>
          <w:tcPr>
            <w:tcW w:w="3118" w:type="dxa"/>
            <w:shd w:val="clear" w:color="auto" w:fill="auto"/>
            <w:vAlign w:val="center"/>
          </w:tcPr>
          <w:p w14:paraId="3B029BEF" w14:textId="77777777" w:rsidR="005C298E" w:rsidRPr="005C298E" w:rsidRDefault="005C298E" w:rsidP="00EA26FF">
            <w:pPr>
              <w:pStyle w:val="4Bodytext"/>
              <w:spacing w:after="0" w:line="240" w:lineRule="auto"/>
              <w:ind w:left="360"/>
            </w:pPr>
            <w:proofErr w:type="spellStart"/>
            <w:r w:rsidRPr="005C298E">
              <w:t>organikos</w:t>
            </w:r>
            <w:proofErr w:type="spellEnd"/>
          </w:p>
        </w:tc>
        <w:tc>
          <w:tcPr>
            <w:tcW w:w="5670" w:type="dxa"/>
            <w:shd w:val="clear" w:color="auto" w:fill="auto"/>
            <w:vAlign w:val="center"/>
          </w:tcPr>
          <w:p w14:paraId="6E24EB0D" w14:textId="77777777" w:rsidR="005C298E" w:rsidRPr="005C298E" w:rsidRDefault="005C298E" w:rsidP="00EA26FF">
            <w:pPr>
              <w:pStyle w:val="4Bodytext"/>
              <w:spacing w:after="0" w:line="240" w:lineRule="auto"/>
              <w:ind w:left="360"/>
            </w:pPr>
            <w:r w:rsidRPr="005C298E">
              <w:t>relating to an organ or instrument</w:t>
            </w:r>
          </w:p>
        </w:tc>
      </w:tr>
      <w:tr w:rsidR="005C298E" w:rsidRPr="005C298E" w14:paraId="48F9E56C" w14:textId="77777777" w:rsidTr="00EA26FF">
        <w:trPr>
          <w:trHeight w:val="283"/>
        </w:trPr>
        <w:tc>
          <w:tcPr>
            <w:tcW w:w="3118" w:type="dxa"/>
            <w:shd w:val="clear" w:color="auto" w:fill="auto"/>
            <w:vAlign w:val="center"/>
          </w:tcPr>
          <w:p w14:paraId="35626CBF" w14:textId="77777777" w:rsidR="005C298E" w:rsidRPr="005C298E" w:rsidRDefault="005C298E" w:rsidP="00EA26FF">
            <w:pPr>
              <w:pStyle w:val="4Bodytext"/>
              <w:spacing w:after="0" w:line="240" w:lineRule="auto"/>
              <w:ind w:left="360"/>
            </w:pPr>
            <w:proofErr w:type="spellStart"/>
            <w:r w:rsidRPr="005C298E">
              <w:t>exō</w:t>
            </w:r>
            <w:proofErr w:type="spellEnd"/>
            <w:r w:rsidRPr="005C298E">
              <w:t>-</w:t>
            </w:r>
          </w:p>
        </w:tc>
        <w:tc>
          <w:tcPr>
            <w:tcW w:w="5670" w:type="dxa"/>
            <w:shd w:val="clear" w:color="auto" w:fill="auto"/>
            <w:vAlign w:val="center"/>
          </w:tcPr>
          <w:p w14:paraId="1BF2B441" w14:textId="77777777" w:rsidR="005C298E" w:rsidRPr="005C298E" w:rsidRDefault="005C298E" w:rsidP="00EA26FF">
            <w:pPr>
              <w:pStyle w:val="4Bodytext"/>
              <w:spacing w:after="0" w:line="240" w:lineRule="auto"/>
              <w:ind w:left="360"/>
            </w:pPr>
            <w:r w:rsidRPr="005C298E">
              <w:t>outside</w:t>
            </w:r>
          </w:p>
        </w:tc>
      </w:tr>
      <w:tr w:rsidR="005C298E" w:rsidRPr="005C298E" w14:paraId="7679A940" w14:textId="77777777" w:rsidTr="00EA26FF">
        <w:trPr>
          <w:trHeight w:val="283"/>
        </w:trPr>
        <w:tc>
          <w:tcPr>
            <w:tcW w:w="3118" w:type="dxa"/>
            <w:shd w:val="clear" w:color="auto" w:fill="auto"/>
            <w:vAlign w:val="center"/>
          </w:tcPr>
          <w:p w14:paraId="35E348D6" w14:textId="77777777" w:rsidR="005C298E" w:rsidRPr="005C298E" w:rsidRDefault="005C298E" w:rsidP="00EA26FF">
            <w:pPr>
              <w:pStyle w:val="4Bodytext"/>
              <w:spacing w:after="0" w:line="240" w:lineRule="auto"/>
              <w:ind w:left="360"/>
            </w:pPr>
            <w:proofErr w:type="spellStart"/>
            <w:r w:rsidRPr="005C298E">
              <w:t>polumeros</w:t>
            </w:r>
            <w:proofErr w:type="spellEnd"/>
          </w:p>
        </w:tc>
        <w:tc>
          <w:tcPr>
            <w:tcW w:w="5670" w:type="dxa"/>
            <w:shd w:val="clear" w:color="auto" w:fill="auto"/>
            <w:vAlign w:val="center"/>
          </w:tcPr>
          <w:p w14:paraId="6B6E0318" w14:textId="77777777" w:rsidR="005C298E" w:rsidRPr="005C298E" w:rsidRDefault="005C298E" w:rsidP="00EA26FF">
            <w:pPr>
              <w:pStyle w:val="4Bodytext"/>
              <w:spacing w:after="0" w:line="240" w:lineRule="auto"/>
              <w:ind w:left="360"/>
            </w:pPr>
            <w:r w:rsidRPr="005C298E">
              <w:t>having many parts</w:t>
            </w:r>
          </w:p>
        </w:tc>
      </w:tr>
    </w:tbl>
    <w:p w14:paraId="345EEE11" w14:textId="77777777" w:rsidR="005C298E" w:rsidRPr="005C298E" w:rsidRDefault="005C298E" w:rsidP="005C298E">
      <w:pPr>
        <w:pStyle w:val="4Bodytext"/>
        <w:ind w:left="360"/>
      </w:pPr>
    </w:p>
    <w:p w14:paraId="38DFD8B8" w14:textId="77777777" w:rsidR="005C298E" w:rsidRDefault="005C298E" w:rsidP="00EA26FF">
      <w:pPr>
        <w:pStyle w:val="4Bodytext"/>
        <w:ind w:left="360"/>
      </w:pPr>
      <w:r w:rsidRPr="005C298E">
        <w:t>Ask students which words used in the lesson originate from these Greek words?</w:t>
      </w:r>
    </w:p>
    <w:p w14:paraId="7E89DCD0" w14:textId="77777777" w:rsidR="005C298E" w:rsidRDefault="005C298E" w:rsidP="005C298E">
      <w:pPr>
        <w:pStyle w:val="4Bodytext"/>
        <w:tabs>
          <w:tab w:val="clear" w:pos="1635"/>
        </w:tabs>
        <w:ind w:left="360"/>
        <w:sectPr w:rsidR="005C298E" w:rsidSect="00B22883">
          <w:headerReference w:type="default" r:id="rId10"/>
          <w:footerReference w:type="default" r:id="rId11"/>
          <w:pgSz w:w="11906" w:h="16838"/>
          <w:pgMar w:top="1134" w:right="1134" w:bottom="851" w:left="1134" w:header="708" w:footer="708" w:gutter="0"/>
          <w:cols w:space="708"/>
          <w:docGrid w:linePitch="360"/>
        </w:sectPr>
      </w:pPr>
    </w:p>
    <w:p w14:paraId="09E90CD4" w14:textId="77777777" w:rsidR="00EA26FF" w:rsidRDefault="00EA26FF" w:rsidP="00D70A1F">
      <w:pPr>
        <w:pStyle w:val="1Mainheading"/>
      </w:pPr>
      <w:r>
        <w:lastRenderedPageBreak/>
        <w:t>Starter 1</w:t>
      </w:r>
    </w:p>
    <w:p w14:paraId="4C9DDED5" w14:textId="77777777" w:rsidR="00EA26FF" w:rsidRDefault="00EA26FF" w:rsidP="00EA26FF">
      <w:pPr>
        <w:pStyle w:val="2Subheading"/>
      </w:pPr>
      <w:r>
        <w:t>Silk moths and chitin — PowerPoint</w:t>
      </w:r>
    </w:p>
    <w:p w14:paraId="5F7A6599" w14:textId="77777777" w:rsidR="00EA26FF" w:rsidRDefault="00EA26FF" w:rsidP="00EA26FF">
      <w:pPr>
        <w:pStyle w:val="4Bodytext"/>
      </w:pPr>
    </w:p>
    <w:p w14:paraId="75987EB6" w14:textId="77777777" w:rsidR="00EA26FF" w:rsidRDefault="00EA26FF" w:rsidP="00EA26FF">
      <w:pPr>
        <w:pStyle w:val="4Bodytext"/>
      </w:pPr>
    </w:p>
    <w:p w14:paraId="76420E0A" w14:textId="77777777" w:rsidR="00EA26FF" w:rsidRDefault="00EA26FF" w:rsidP="00EA26FF">
      <w:pPr>
        <w:pStyle w:val="4Bodytext"/>
      </w:pPr>
      <w:r>
        <w:rPr>
          <w:noProof/>
          <w:lang w:eastAsia="en-GB"/>
        </w:rPr>
        <w:drawing>
          <wp:inline distT="0" distB="0" distL="0" distR="0" wp14:anchorId="67629A7E" wp14:editId="4CCDB495">
            <wp:extent cx="6120130" cy="139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398905"/>
                    </a:xfrm>
                    <a:prstGeom prst="rect">
                      <a:avLst/>
                    </a:prstGeom>
                  </pic:spPr>
                </pic:pic>
              </a:graphicData>
            </a:graphic>
          </wp:inline>
        </w:drawing>
      </w:r>
    </w:p>
    <w:p w14:paraId="5F2194A2" w14:textId="77777777" w:rsidR="00EA26FF" w:rsidRDefault="00EA26FF" w:rsidP="00EA26FF">
      <w:pPr>
        <w:pStyle w:val="4Bodytext"/>
      </w:pPr>
    </w:p>
    <w:p w14:paraId="2650068F" w14:textId="77777777" w:rsidR="00EA26FF" w:rsidRDefault="00EA26FF" w:rsidP="00EA26FF">
      <w:pPr>
        <w:pStyle w:val="4Bodytext"/>
      </w:pPr>
    </w:p>
    <w:p w14:paraId="67187184" w14:textId="77777777" w:rsidR="00EA26FF" w:rsidRDefault="00EA26FF" w:rsidP="00EA26FF">
      <w:pPr>
        <w:pStyle w:val="4Bodytext"/>
      </w:pPr>
      <w:r>
        <w:rPr>
          <w:noProof/>
          <w:lang w:eastAsia="en-GB"/>
        </w:rPr>
        <w:drawing>
          <wp:inline distT="0" distB="0" distL="0" distR="0" wp14:anchorId="0A9585AF" wp14:editId="25363DFA">
            <wp:extent cx="6120130" cy="139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98905"/>
                    </a:xfrm>
                    <a:prstGeom prst="rect">
                      <a:avLst/>
                    </a:prstGeom>
                  </pic:spPr>
                </pic:pic>
              </a:graphicData>
            </a:graphic>
          </wp:inline>
        </w:drawing>
      </w:r>
    </w:p>
    <w:p w14:paraId="2FC7BF6D" w14:textId="77777777" w:rsidR="00EA26FF" w:rsidRDefault="00EA26FF" w:rsidP="00EA26FF">
      <w:pPr>
        <w:pStyle w:val="4Bodytext"/>
      </w:pPr>
    </w:p>
    <w:p w14:paraId="1D0796B6" w14:textId="77777777" w:rsidR="00EA26FF" w:rsidRDefault="00EA26FF" w:rsidP="00EA26FF">
      <w:pPr>
        <w:pStyle w:val="4Bodytext"/>
      </w:pPr>
    </w:p>
    <w:p w14:paraId="472D7CFD" w14:textId="77777777" w:rsidR="00EA26FF" w:rsidRDefault="00EA26FF" w:rsidP="00EA26FF">
      <w:pPr>
        <w:pStyle w:val="4Bodytext"/>
      </w:pPr>
      <w:r>
        <w:rPr>
          <w:noProof/>
          <w:lang w:eastAsia="en-GB"/>
        </w:rPr>
        <w:drawing>
          <wp:inline distT="0" distB="0" distL="0" distR="0" wp14:anchorId="2CF46A86" wp14:editId="37A77431">
            <wp:extent cx="6120130" cy="1398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398905"/>
                    </a:xfrm>
                    <a:prstGeom prst="rect">
                      <a:avLst/>
                    </a:prstGeom>
                  </pic:spPr>
                </pic:pic>
              </a:graphicData>
            </a:graphic>
          </wp:inline>
        </w:drawing>
      </w:r>
    </w:p>
    <w:p w14:paraId="3720CA94" w14:textId="77777777" w:rsidR="00EA26FF" w:rsidRDefault="00EA26FF" w:rsidP="00EA26FF">
      <w:pPr>
        <w:pStyle w:val="4Bodytext"/>
      </w:pPr>
    </w:p>
    <w:p w14:paraId="00087359" w14:textId="77777777" w:rsidR="00EA26FF" w:rsidRDefault="00EA26FF" w:rsidP="00EA26FF">
      <w:pPr>
        <w:pStyle w:val="2Subheading"/>
        <w:sectPr w:rsidR="00EA26FF" w:rsidSect="00B22883">
          <w:pgSz w:w="11906" w:h="16838"/>
          <w:pgMar w:top="1134" w:right="1134" w:bottom="851" w:left="1134" w:header="708" w:footer="708" w:gutter="0"/>
          <w:cols w:space="708"/>
          <w:docGrid w:linePitch="360"/>
        </w:sectPr>
      </w:pPr>
    </w:p>
    <w:p w14:paraId="5F3DE02B" w14:textId="77777777" w:rsidR="00D70A1F" w:rsidRDefault="004D0A91" w:rsidP="00D70A1F">
      <w:pPr>
        <w:pStyle w:val="1Mainheading"/>
      </w:pPr>
      <w:r>
        <w:lastRenderedPageBreak/>
        <w:t>Main 2</w:t>
      </w:r>
    </w:p>
    <w:p w14:paraId="63CDAC5C" w14:textId="77777777" w:rsidR="00D70A1F" w:rsidRDefault="00D70A1F" w:rsidP="00D70A1F">
      <w:pPr>
        <w:pStyle w:val="2Subheading"/>
      </w:pPr>
      <w:r>
        <w:t>Comparing polymers</w:t>
      </w:r>
    </w:p>
    <w:p w14:paraId="645A2B9F" w14:textId="77777777" w:rsidR="00D70A1F" w:rsidRDefault="00D70A1F" w:rsidP="00D70A1F">
      <w:pPr>
        <w:pStyle w:val="4Bodytext"/>
        <w:tabs>
          <w:tab w:val="clear" w:pos="1635"/>
        </w:tabs>
      </w:pPr>
      <w:r>
        <w:t>Look at the statements below which show some of the properties of plastics and chitin.  Cut up the statements and sort them into groups to show the similarities and differences between the properties plastics and chitin.</w:t>
      </w:r>
    </w:p>
    <w:p w14:paraId="724869AC" w14:textId="77777777" w:rsidR="00D70A1F" w:rsidRDefault="00D70A1F" w:rsidP="00D70A1F">
      <w:pPr>
        <w:pStyle w:val="4Bodytext"/>
        <w:tabs>
          <w:tab w:val="clear" w:pos="1635"/>
        </w:tabs>
      </w:pPr>
    </w:p>
    <w:p w14:paraId="5F0ACF70" w14:textId="77777777" w:rsidR="00D70A1F" w:rsidRDefault="00D70A1F" w:rsidP="00D70A1F">
      <w:pPr>
        <w:pStyle w:val="4Bodytext"/>
        <w:tabs>
          <w:tab w:val="clear" w:pos="1635"/>
        </w:tabs>
      </w:pPr>
      <w:r>
        <w:t>Use the statements to help you answer the following.</w:t>
      </w:r>
    </w:p>
    <w:p w14:paraId="3CC4E184" w14:textId="77777777" w:rsidR="00D70A1F" w:rsidRDefault="00D70A1F" w:rsidP="00D70A1F">
      <w:pPr>
        <w:pStyle w:val="4Bodytext"/>
        <w:numPr>
          <w:ilvl w:val="0"/>
          <w:numId w:val="12"/>
        </w:numPr>
        <w:tabs>
          <w:tab w:val="clear" w:pos="1635"/>
        </w:tabs>
      </w:pPr>
      <w:r>
        <w:t>Describe the advantages of using plastic bottles for storing chemicals.</w:t>
      </w:r>
    </w:p>
    <w:p w14:paraId="680C5905" w14:textId="77777777" w:rsidR="00D70A1F" w:rsidRDefault="00D70A1F" w:rsidP="00D70A1F">
      <w:pPr>
        <w:pStyle w:val="4Bodytext"/>
        <w:numPr>
          <w:ilvl w:val="0"/>
          <w:numId w:val="12"/>
        </w:numPr>
        <w:tabs>
          <w:tab w:val="clear" w:pos="1635"/>
        </w:tabs>
      </w:pPr>
      <w:r>
        <w:t>A company manufactures disposable cutlery. Compare the advant</w:t>
      </w:r>
      <w:r w:rsidR="00C05809">
        <w:t xml:space="preserve">ages of using chitin or </w:t>
      </w:r>
      <w:r>
        <w:t>plastics to make the cutlery.</w:t>
      </w:r>
    </w:p>
    <w:p w14:paraId="3CC00D60" w14:textId="77777777" w:rsidR="00D70A1F" w:rsidRDefault="00D70A1F" w:rsidP="00D70A1F">
      <w:pPr>
        <w:pStyle w:val="4Bodytext"/>
        <w:numPr>
          <w:ilvl w:val="0"/>
          <w:numId w:val="12"/>
        </w:numPr>
        <w:tabs>
          <w:tab w:val="clear" w:pos="1635"/>
        </w:tabs>
      </w:pPr>
      <w:r>
        <w:t>Evaluate which material, chitin or plastic, would be best to use in the manufacture of a toy aimed at toddlers.</w:t>
      </w:r>
    </w:p>
    <w:p w14:paraId="2ECDFFAE" w14:textId="77777777" w:rsidR="00D70A1F" w:rsidRDefault="00D70A1F" w:rsidP="00D70A1F">
      <w:pPr>
        <w:pStyle w:val="4Bodytext"/>
        <w:tabs>
          <w:tab w:val="clear" w:pos="1635"/>
        </w:tabs>
        <w:ind w:left="720"/>
      </w:pPr>
    </w:p>
    <w:tbl>
      <w:tblPr>
        <w:tblpPr w:leftFromText="180" w:rightFromText="180" w:vertAnchor="text" w:horzAnchor="margin" w:tblpY="467"/>
        <w:tblW w:w="0" w:type="auto"/>
        <w:tblBorders>
          <w:top w:val="dashed" w:sz="12" w:space="0" w:color="45807F" w:themeColor="accent1"/>
          <w:left w:val="dashed" w:sz="12" w:space="0" w:color="45807F" w:themeColor="accent1"/>
          <w:bottom w:val="dashed" w:sz="12" w:space="0" w:color="45807F" w:themeColor="accent1"/>
          <w:right w:val="dashed" w:sz="12" w:space="0" w:color="45807F" w:themeColor="accent1"/>
          <w:insideH w:val="dashed" w:sz="12" w:space="0" w:color="45807F" w:themeColor="accent1"/>
          <w:insideV w:val="dashed" w:sz="12" w:space="0" w:color="45807F" w:themeColor="accent1"/>
        </w:tblBorders>
        <w:tblLook w:val="04A0" w:firstRow="1" w:lastRow="0" w:firstColumn="1" w:lastColumn="0" w:noHBand="0" w:noVBand="1"/>
      </w:tblPr>
      <w:tblGrid>
        <w:gridCol w:w="4804"/>
        <w:gridCol w:w="4804"/>
      </w:tblGrid>
      <w:tr w:rsidR="00D70A1F" w:rsidRPr="00C36167" w14:paraId="78A4AB24" w14:textId="77777777" w:rsidTr="00AC721D">
        <w:trPr>
          <w:trHeight w:val="737"/>
        </w:trPr>
        <w:tc>
          <w:tcPr>
            <w:tcW w:w="4804" w:type="dxa"/>
            <w:shd w:val="clear" w:color="auto" w:fill="ADD3D2" w:themeFill="accent1" w:themeFillTint="66"/>
            <w:vAlign w:val="center"/>
          </w:tcPr>
          <w:p w14:paraId="2FD68DF4" w14:textId="77777777" w:rsidR="00D70A1F" w:rsidRPr="00C36167" w:rsidRDefault="00D70A1F" w:rsidP="007F0617">
            <w:pPr>
              <w:pStyle w:val="4Bodytext"/>
              <w:spacing w:after="0"/>
              <w:jc w:val="center"/>
            </w:pPr>
            <w:r w:rsidRPr="00C36167">
              <w:t>resistant to chemical</w:t>
            </w:r>
            <w:r>
              <w:t>s and water</w:t>
            </w:r>
          </w:p>
        </w:tc>
        <w:tc>
          <w:tcPr>
            <w:tcW w:w="4804" w:type="dxa"/>
            <w:shd w:val="clear" w:color="auto" w:fill="ADD3D2" w:themeFill="accent1" w:themeFillTint="66"/>
            <w:vAlign w:val="center"/>
          </w:tcPr>
          <w:p w14:paraId="55109804" w14:textId="77777777" w:rsidR="00D70A1F" w:rsidRPr="00C36167" w:rsidRDefault="00D70A1F" w:rsidP="007F0617">
            <w:pPr>
              <w:pStyle w:val="4Bodytext"/>
              <w:spacing w:after="0"/>
              <w:jc w:val="center"/>
            </w:pPr>
            <w:r w:rsidRPr="00C36167">
              <w:t>e</w:t>
            </w:r>
            <w:r>
              <w:t>lectrical and thermal insulator</w:t>
            </w:r>
          </w:p>
        </w:tc>
      </w:tr>
      <w:tr w:rsidR="00D70A1F" w:rsidRPr="00C36167" w14:paraId="694DA530" w14:textId="77777777" w:rsidTr="00AC721D">
        <w:trPr>
          <w:trHeight w:val="737"/>
        </w:trPr>
        <w:tc>
          <w:tcPr>
            <w:tcW w:w="4804" w:type="dxa"/>
            <w:shd w:val="clear" w:color="auto" w:fill="ADD3D2" w:themeFill="accent1" w:themeFillTint="66"/>
            <w:vAlign w:val="center"/>
          </w:tcPr>
          <w:p w14:paraId="60466E2D" w14:textId="77777777" w:rsidR="00D70A1F" w:rsidRPr="00C36167" w:rsidRDefault="00D70A1F" w:rsidP="007F0617">
            <w:pPr>
              <w:pStyle w:val="4Bodytext"/>
              <w:spacing w:after="0"/>
              <w:jc w:val="center"/>
            </w:pPr>
            <w:r>
              <w:t>high strength-to-weight ratio</w:t>
            </w:r>
          </w:p>
        </w:tc>
        <w:tc>
          <w:tcPr>
            <w:tcW w:w="4804" w:type="dxa"/>
            <w:shd w:val="clear" w:color="auto" w:fill="ADD3D2" w:themeFill="accent1" w:themeFillTint="66"/>
            <w:vAlign w:val="center"/>
          </w:tcPr>
          <w:p w14:paraId="08FD95FC" w14:textId="77777777" w:rsidR="00D70A1F" w:rsidRDefault="00D70A1F" w:rsidP="007F0617">
            <w:pPr>
              <w:pStyle w:val="4Bodytext"/>
              <w:spacing w:after="0"/>
              <w:jc w:val="center"/>
            </w:pPr>
            <w:r w:rsidRPr="00C36167">
              <w:t>m</w:t>
            </w:r>
            <w:r>
              <w:t>ost are non-biodegradable</w:t>
            </w:r>
          </w:p>
          <w:p w14:paraId="036F8BAA" w14:textId="77777777" w:rsidR="00D70A1F" w:rsidRPr="00C36167" w:rsidRDefault="00D70A1F" w:rsidP="007F0617">
            <w:pPr>
              <w:pStyle w:val="4Bodytext"/>
              <w:spacing w:after="0"/>
              <w:jc w:val="center"/>
            </w:pPr>
            <w:r>
              <w:t>but can be recycled</w:t>
            </w:r>
          </w:p>
        </w:tc>
      </w:tr>
      <w:tr w:rsidR="00D70A1F" w:rsidRPr="00C36167" w14:paraId="22AF05B7" w14:textId="77777777" w:rsidTr="00AC721D">
        <w:trPr>
          <w:trHeight w:val="737"/>
        </w:trPr>
        <w:tc>
          <w:tcPr>
            <w:tcW w:w="4804" w:type="dxa"/>
            <w:shd w:val="clear" w:color="auto" w:fill="ADD3D2" w:themeFill="accent1" w:themeFillTint="66"/>
            <w:vAlign w:val="center"/>
          </w:tcPr>
          <w:p w14:paraId="62C717A0" w14:textId="77777777" w:rsidR="00D70A1F" w:rsidRPr="00C36167" w:rsidRDefault="00D70A1F" w:rsidP="007F0617">
            <w:pPr>
              <w:pStyle w:val="4Bodytext"/>
              <w:spacing w:after="0"/>
              <w:jc w:val="center"/>
            </w:pPr>
            <w:r>
              <w:t>durable</w:t>
            </w:r>
          </w:p>
        </w:tc>
        <w:tc>
          <w:tcPr>
            <w:tcW w:w="4804" w:type="dxa"/>
            <w:shd w:val="clear" w:color="auto" w:fill="ADD3D2" w:themeFill="accent1" w:themeFillTint="66"/>
            <w:vAlign w:val="center"/>
          </w:tcPr>
          <w:p w14:paraId="0AE23244" w14:textId="77777777" w:rsidR="00D70A1F" w:rsidRPr="00C36167" w:rsidRDefault="00D70A1F" w:rsidP="007F0617">
            <w:pPr>
              <w:pStyle w:val="4Bodytext"/>
              <w:spacing w:after="0"/>
              <w:jc w:val="center"/>
            </w:pPr>
            <w:r>
              <w:t>can be moulded into any shape</w:t>
            </w:r>
          </w:p>
        </w:tc>
      </w:tr>
      <w:tr w:rsidR="00D70A1F" w:rsidRPr="00C36167" w14:paraId="29E70B96" w14:textId="77777777" w:rsidTr="00AC721D">
        <w:trPr>
          <w:trHeight w:val="737"/>
        </w:trPr>
        <w:tc>
          <w:tcPr>
            <w:tcW w:w="4804" w:type="dxa"/>
            <w:shd w:val="clear" w:color="auto" w:fill="ADD3D2" w:themeFill="accent1" w:themeFillTint="66"/>
            <w:vAlign w:val="center"/>
          </w:tcPr>
          <w:p w14:paraId="2F7AFAFF" w14:textId="77777777" w:rsidR="00D70A1F" w:rsidRPr="00C36167" w:rsidRDefault="00D70A1F" w:rsidP="007F0617">
            <w:pPr>
              <w:pStyle w:val="4Bodytext"/>
              <w:spacing w:after="0"/>
              <w:jc w:val="center"/>
            </w:pPr>
            <w:r w:rsidRPr="00C36167">
              <w:t>ad</w:t>
            </w:r>
            <w:r>
              <w:t>ditives to plastic can be toxic</w:t>
            </w:r>
          </w:p>
        </w:tc>
        <w:tc>
          <w:tcPr>
            <w:tcW w:w="4804" w:type="dxa"/>
            <w:shd w:val="clear" w:color="auto" w:fill="ADD3D2" w:themeFill="accent1" w:themeFillTint="66"/>
            <w:vAlign w:val="center"/>
          </w:tcPr>
          <w:p w14:paraId="1BFBE759" w14:textId="77777777" w:rsidR="00D70A1F" w:rsidRPr="00C36167" w:rsidRDefault="00D70A1F" w:rsidP="007F0617">
            <w:pPr>
              <w:pStyle w:val="4Bodytext"/>
              <w:spacing w:after="0"/>
              <w:jc w:val="center"/>
            </w:pPr>
            <w:r>
              <w:t>can be coloured</w:t>
            </w:r>
          </w:p>
        </w:tc>
      </w:tr>
    </w:tbl>
    <w:p w14:paraId="1FB4538F" w14:textId="77777777" w:rsidR="00D70A1F" w:rsidRPr="00D654E0" w:rsidRDefault="00D70A1F" w:rsidP="00D70A1F">
      <w:pPr>
        <w:pStyle w:val="4Bodytext"/>
        <w:tabs>
          <w:tab w:val="clear" w:pos="1635"/>
        </w:tabs>
        <w:rPr>
          <w:b/>
          <w:color w:val="0080CC" w:themeColor="accent4"/>
        </w:rPr>
      </w:pPr>
      <w:r w:rsidRPr="00C36167">
        <w:rPr>
          <w:b/>
          <w:color w:val="0080CC" w:themeColor="accent4"/>
        </w:rPr>
        <w:t xml:space="preserve"> Properties of petroleum based plastics:</w:t>
      </w:r>
    </w:p>
    <w:p w14:paraId="63F65529" w14:textId="77777777" w:rsidR="00D70A1F" w:rsidRDefault="00D70A1F" w:rsidP="00D70A1F">
      <w:pPr>
        <w:pStyle w:val="4Bodytext"/>
        <w:tabs>
          <w:tab w:val="clear" w:pos="1635"/>
        </w:tabs>
      </w:pPr>
    </w:p>
    <w:p w14:paraId="7C2DF948" w14:textId="77777777" w:rsidR="00D70A1F" w:rsidRDefault="00D70A1F" w:rsidP="00D70A1F">
      <w:pPr>
        <w:pStyle w:val="4Bodytext"/>
        <w:tabs>
          <w:tab w:val="clear" w:pos="1635"/>
        </w:tabs>
      </w:pPr>
    </w:p>
    <w:p w14:paraId="0AC134DF" w14:textId="77777777" w:rsidR="00D70A1F" w:rsidRPr="00C36167" w:rsidRDefault="00D70A1F" w:rsidP="00D70A1F">
      <w:pPr>
        <w:pStyle w:val="4Bodytext"/>
        <w:tabs>
          <w:tab w:val="clear" w:pos="1635"/>
        </w:tabs>
        <w:rPr>
          <w:b/>
          <w:color w:val="0080CC" w:themeColor="accent4"/>
        </w:rPr>
      </w:pPr>
      <w:r w:rsidRPr="00C36167">
        <w:rPr>
          <w:b/>
          <w:color w:val="0080CC" w:themeColor="accent4"/>
        </w:rPr>
        <w:t>Properties of chitin:</w:t>
      </w:r>
    </w:p>
    <w:tbl>
      <w:tblPr>
        <w:tblW w:w="0" w:type="auto"/>
        <w:tblBorders>
          <w:top w:val="dashed" w:sz="12" w:space="0" w:color="45807F" w:themeColor="accent1"/>
          <w:left w:val="dashed" w:sz="12" w:space="0" w:color="45807F" w:themeColor="accent1"/>
          <w:bottom w:val="dashed" w:sz="12" w:space="0" w:color="45807F" w:themeColor="accent1"/>
          <w:right w:val="dashed" w:sz="12" w:space="0" w:color="45807F" w:themeColor="accent1"/>
          <w:insideH w:val="dashed" w:sz="12" w:space="0" w:color="45807F" w:themeColor="accent1"/>
          <w:insideV w:val="dashed" w:sz="12" w:space="0" w:color="45807F" w:themeColor="accent1"/>
        </w:tblBorders>
        <w:tblLook w:val="04A0" w:firstRow="1" w:lastRow="0" w:firstColumn="1" w:lastColumn="0" w:noHBand="0" w:noVBand="1"/>
      </w:tblPr>
      <w:tblGrid>
        <w:gridCol w:w="4804"/>
        <w:gridCol w:w="4804"/>
      </w:tblGrid>
      <w:tr w:rsidR="00D70A1F" w:rsidRPr="00C36167" w14:paraId="2ED1E5E7" w14:textId="77777777" w:rsidTr="007F0617">
        <w:trPr>
          <w:trHeight w:val="737"/>
        </w:trPr>
        <w:tc>
          <w:tcPr>
            <w:tcW w:w="4804" w:type="dxa"/>
            <w:shd w:val="clear" w:color="auto" w:fill="auto"/>
            <w:vAlign w:val="center"/>
          </w:tcPr>
          <w:p w14:paraId="31161047" w14:textId="77777777" w:rsidR="00D70A1F" w:rsidRPr="00C36167" w:rsidRDefault="00D70A1F" w:rsidP="007F0617">
            <w:pPr>
              <w:pStyle w:val="4Bodytext"/>
              <w:spacing w:after="0"/>
              <w:jc w:val="center"/>
            </w:pPr>
            <w:r w:rsidRPr="00C36167">
              <w:t>resist</w:t>
            </w:r>
            <w:r>
              <w:t>ant to water and some chemicals</w:t>
            </w:r>
          </w:p>
        </w:tc>
        <w:tc>
          <w:tcPr>
            <w:tcW w:w="4804" w:type="dxa"/>
            <w:shd w:val="clear" w:color="auto" w:fill="auto"/>
            <w:vAlign w:val="center"/>
          </w:tcPr>
          <w:p w14:paraId="367B2F49" w14:textId="77777777" w:rsidR="00D70A1F" w:rsidRPr="00C36167" w:rsidRDefault="00D70A1F" w:rsidP="007F0617">
            <w:pPr>
              <w:pStyle w:val="4Bodytext"/>
              <w:spacing w:after="0"/>
              <w:jc w:val="center"/>
            </w:pPr>
            <w:r w:rsidRPr="00C36167">
              <w:t>insulating properties a</w:t>
            </w:r>
            <w:r>
              <w:t>re currently being investigated</w:t>
            </w:r>
          </w:p>
        </w:tc>
      </w:tr>
      <w:tr w:rsidR="00D70A1F" w:rsidRPr="00C36167" w14:paraId="70062583" w14:textId="77777777" w:rsidTr="007F0617">
        <w:trPr>
          <w:trHeight w:val="737"/>
        </w:trPr>
        <w:tc>
          <w:tcPr>
            <w:tcW w:w="4804" w:type="dxa"/>
            <w:shd w:val="clear" w:color="auto" w:fill="auto"/>
            <w:vAlign w:val="center"/>
          </w:tcPr>
          <w:p w14:paraId="456D955A" w14:textId="77777777" w:rsidR="00D70A1F" w:rsidRPr="00C36167" w:rsidRDefault="00D70A1F" w:rsidP="007F0617">
            <w:pPr>
              <w:pStyle w:val="4Bodytext"/>
              <w:spacing w:after="0"/>
              <w:jc w:val="center"/>
            </w:pPr>
            <w:r>
              <w:t>can be coloured</w:t>
            </w:r>
          </w:p>
        </w:tc>
        <w:tc>
          <w:tcPr>
            <w:tcW w:w="4804" w:type="dxa"/>
            <w:shd w:val="clear" w:color="auto" w:fill="auto"/>
            <w:vAlign w:val="center"/>
          </w:tcPr>
          <w:p w14:paraId="18076DA6" w14:textId="77777777" w:rsidR="00D70A1F" w:rsidRPr="00C36167" w:rsidRDefault="00D70A1F" w:rsidP="007F0617">
            <w:pPr>
              <w:pStyle w:val="4Bodytext"/>
              <w:spacing w:after="0"/>
              <w:jc w:val="center"/>
            </w:pPr>
            <w:r w:rsidRPr="00C36167">
              <w:t>non-toxic</w:t>
            </w:r>
          </w:p>
        </w:tc>
      </w:tr>
      <w:tr w:rsidR="00D70A1F" w:rsidRPr="00C36167" w14:paraId="6238D7B5" w14:textId="77777777" w:rsidTr="007F0617">
        <w:trPr>
          <w:trHeight w:val="737"/>
        </w:trPr>
        <w:tc>
          <w:tcPr>
            <w:tcW w:w="4804" w:type="dxa"/>
            <w:shd w:val="clear" w:color="auto" w:fill="auto"/>
            <w:vAlign w:val="center"/>
          </w:tcPr>
          <w:p w14:paraId="36D9F2E0" w14:textId="77777777" w:rsidR="00D70A1F" w:rsidRPr="00C36167" w:rsidRDefault="00D70A1F" w:rsidP="007F0617">
            <w:pPr>
              <w:pStyle w:val="4Bodytext"/>
              <w:spacing w:after="0"/>
              <w:jc w:val="center"/>
            </w:pPr>
            <w:r>
              <w:t>can form many shapes</w:t>
            </w:r>
          </w:p>
        </w:tc>
        <w:tc>
          <w:tcPr>
            <w:tcW w:w="4804" w:type="dxa"/>
            <w:shd w:val="clear" w:color="auto" w:fill="auto"/>
            <w:vAlign w:val="center"/>
          </w:tcPr>
          <w:p w14:paraId="62473E95" w14:textId="77777777" w:rsidR="00D70A1F" w:rsidRPr="00C36167" w:rsidRDefault="00D70A1F" w:rsidP="007F0617">
            <w:pPr>
              <w:pStyle w:val="4Bodytext"/>
              <w:spacing w:after="0"/>
              <w:jc w:val="center"/>
            </w:pPr>
            <w:r w:rsidRPr="00C36167">
              <w:t>biodegradable</w:t>
            </w:r>
          </w:p>
        </w:tc>
      </w:tr>
      <w:tr w:rsidR="00D70A1F" w:rsidRPr="00C36167" w14:paraId="287BF02A" w14:textId="77777777" w:rsidTr="007F0617">
        <w:trPr>
          <w:trHeight w:val="737"/>
        </w:trPr>
        <w:tc>
          <w:tcPr>
            <w:tcW w:w="4804" w:type="dxa"/>
            <w:shd w:val="clear" w:color="auto" w:fill="auto"/>
            <w:vAlign w:val="center"/>
          </w:tcPr>
          <w:p w14:paraId="39B82514" w14:textId="77777777" w:rsidR="00D70A1F" w:rsidRPr="00C36167" w:rsidRDefault="00D70A1F" w:rsidP="007F0617">
            <w:pPr>
              <w:pStyle w:val="4Bodytext"/>
              <w:spacing w:after="0"/>
              <w:jc w:val="center"/>
            </w:pPr>
            <w:r w:rsidRPr="00C36167">
              <w:t>durable</w:t>
            </w:r>
          </w:p>
        </w:tc>
        <w:tc>
          <w:tcPr>
            <w:tcW w:w="4804" w:type="dxa"/>
            <w:shd w:val="clear" w:color="auto" w:fill="auto"/>
            <w:vAlign w:val="center"/>
          </w:tcPr>
          <w:p w14:paraId="68734070" w14:textId="77777777" w:rsidR="00D70A1F" w:rsidRPr="00C36167" w:rsidRDefault="00D70A1F" w:rsidP="007F0617">
            <w:pPr>
              <w:pStyle w:val="4Bodytext"/>
              <w:spacing w:after="0"/>
              <w:jc w:val="center"/>
            </w:pPr>
            <w:r>
              <w:t>high strength to weight ratio</w:t>
            </w:r>
          </w:p>
        </w:tc>
      </w:tr>
    </w:tbl>
    <w:p w14:paraId="35B94F2E" w14:textId="77777777" w:rsidR="005C298E" w:rsidRDefault="00D70A1F" w:rsidP="005C298E">
      <w:pPr>
        <w:pStyle w:val="1Mainheading"/>
      </w:pPr>
      <w:r>
        <w:lastRenderedPageBreak/>
        <w:t>Main 3</w:t>
      </w:r>
    </w:p>
    <w:p w14:paraId="211F5BF9" w14:textId="77777777" w:rsidR="005C298E" w:rsidRDefault="005C298E" w:rsidP="005C298E">
      <w:pPr>
        <w:pStyle w:val="2Subheading"/>
      </w:pPr>
      <w:proofErr w:type="spellStart"/>
      <w:r>
        <w:t>Shrilk</w:t>
      </w:r>
      <w:proofErr w:type="spellEnd"/>
    </w:p>
    <w:p w14:paraId="4B182524" w14:textId="77777777" w:rsidR="005C298E" w:rsidRDefault="005C298E" w:rsidP="005C298E">
      <w:pPr>
        <w:pStyle w:val="4Bodytext"/>
      </w:pPr>
      <w:r>
        <w:t>Many scientists are searching the plant and animal worlds in the hope of finding a material that has all the properties of petroleum-based plastics, yet is also fully biodegradable.</w:t>
      </w:r>
    </w:p>
    <w:p w14:paraId="7855AD11" w14:textId="77777777" w:rsidR="005C298E" w:rsidRDefault="005C298E" w:rsidP="005C298E">
      <w:pPr>
        <w:pStyle w:val="4Bodytext"/>
        <w:tabs>
          <w:tab w:val="clear" w:pos="1635"/>
        </w:tabs>
      </w:pPr>
      <w:r>
        <w:t>They have turned to the world's second most abundant organic polymer – chitin.</w:t>
      </w:r>
    </w:p>
    <w:p w14:paraId="09DD60F6" w14:textId="77777777" w:rsidR="005C298E" w:rsidRDefault="005C298E" w:rsidP="005C298E">
      <w:pPr>
        <w:pStyle w:val="4Bodytext"/>
        <w:tabs>
          <w:tab w:val="clear" w:pos="1635"/>
        </w:tabs>
      </w:pPr>
      <w:r>
        <w:t xml:space="preserve">By combining chitin from shrimp shells and fibroin (a protein from boiled silkworm pupae), they have produced </w:t>
      </w:r>
      <w:proofErr w:type="spellStart"/>
      <w:r>
        <w:t>Shrilk</w:t>
      </w:r>
      <w:proofErr w:type="spellEnd"/>
      <w:r>
        <w:t>.</w:t>
      </w:r>
    </w:p>
    <w:p w14:paraId="0CDD738B" w14:textId="77777777" w:rsidR="005C298E" w:rsidRDefault="005C298E" w:rsidP="005C298E">
      <w:pPr>
        <w:pStyle w:val="4Bodytext"/>
        <w:tabs>
          <w:tab w:val="clear" w:pos="1635"/>
        </w:tabs>
      </w:pPr>
      <w:r>
        <w:t>Now, they need to get their new product out into the manufacturing world.</w:t>
      </w:r>
    </w:p>
    <w:p w14:paraId="26A65B7D" w14:textId="77777777" w:rsidR="005C298E" w:rsidRDefault="005C298E" w:rsidP="005C298E">
      <w:pPr>
        <w:pStyle w:val="4Bodytext"/>
        <w:tabs>
          <w:tab w:val="clear" w:pos="1635"/>
        </w:tabs>
      </w:pPr>
      <w:r>
        <w:t xml:space="preserve">Can you persuade business to begin manufacturing </w:t>
      </w:r>
      <w:proofErr w:type="spellStart"/>
      <w:r>
        <w:t>Shrilk</w:t>
      </w:r>
      <w:proofErr w:type="spellEnd"/>
      <w:r>
        <w:t>?</w:t>
      </w:r>
    </w:p>
    <w:p w14:paraId="57108288" w14:textId="77777777" w:rsidR="005C298E" w:rsidRDefault="005C298E" w:rsidP="005C298E">
      <w:pPr>
        <w:pStyle w:val="4Bodytext"/>
        <w:tabs>
          <w:tab w:val="clear" w:pos="1635"/>
        </w:tabs>
      </w:pPr>
    </w:p>
    <w:p w14:paraId="2F6C771F" w14:textId="77777777" w:rsidR="005C298E" w:rsidRPr="005C298E" w:rsidRDefault="005C298E" w:rsidP="00A70F10">
      <w:pPr>
        <w:pStyle w:val="3Sectionheading"/>
      </w:pPr>
      <w:r w:rsidRPr="005C298E">
        <w:t>Task</w:t>
      </w:r>
    </w:p>
    <w:p w14:paraId="6F22A053" w14:textId="77777777" w:rsidR="005C298E" w:rsidRDefault="005C298E" w:rsidP="005C298E">
      <w:pPr>
        <w:pStyle w:val="4Bodytext"/>
        <w:tabs>
          <w:tab w:val="clear" w:pos="1635"/>
        </w:tabs>
      </w:pPr>
      <w:r>
        <w:t xml:space="preserve">You have been asked to attend a Plastics convention and trade exhibition at the NEC, Birmingham.  You will have a trade stand and displays showing your new product.  Can you seize the interest of passing business delegates and talk them into backing your product, </w:t>
      </w:r>
      <w:proofErr w:type="spellStart"/>
      <w:r>
        <w:t>Shrilk</w:t>
      </w:r>
      <w:proofErr w:type="spellEnd"/>
      <w:r>
        <w:t>?</w:t>
      </w:r>
    </w:p>
    <w:p w14:paraId="1E6D759C" w14:textId="77777777" w:rsidR="005C298E" w:rsidRDefault="005C298E" w:rsidP="005C298E">
      <w:pPr>
        <w:pStyle w:val="4Bodytext"/>
        <w:tabs>
          <w:tab w:val="clear" w:pos="1635"/>
        </w:tabs>
      </w:pPr>
      <w:r>
        <w:t>Use the statements below to help build your pitch.</w:t>
      </w:r>
    </w:p>
    <w:p w14:paraId="6845930C" w14:textId="77777777" w:rsidR="005C298E" w:rsidRDefault="005C298E" w:rsidP="005C298E">
      <w:pPr>
        <w:pStyle w:val="4Bodytext"/>
        <w:tabs>
          <w:tab w:val="clear" w:pos="1635"/>
        </w:tabs>
      </w:pPr>
    </w:p>
    <w:p w14:paraId="50272819" w14:textId="77777777" w:rsidR="005C298E" w:rsidRDefault="005C298E" w:rsidP="005C298E">
      <w:pPr>
        <w:pStyle w:val="6Bulletpointlist"/>
      </w:pPr>
      <w:proofErr w:type="spellStart"/>
      <w:r>
        <w:t>Shrilk</w:t>
      </w:r>
      <w:proofErr w:type="spellEnd"/>
      <w:r>
        <w:t xml:space="preserve"> is tough</w:t>
      </w:r>
    </w:p>
    <w:p w14:paraId="093A20C6" w14:textId="77777777" w:rsidR="005C298E" w:rsidRDefault="005C298E" w:rsidP="005C298E">
      <w:pPr>
        <w:pStyle w:val="6Bulletpointlist"/>
      </w:pPr>
      <w:r>
        <w:t>Its flexibility can be altered by adjusting the water content</w:t>
      </w:r>
    </w:p>
    <w:p w14:paraId="16080FAB" w14:textId="77777777" w:rsidR="005C298E" w:rsidRDefault="00C05809" w:rsidP="005C298E">
      <w:pPr>
        <w:pStyle w:val="6Bulletpointlist"/>
      </w:pPr>
      <w:r>
        <w:t xml:space="preserve">It is </w:t>
      </w:r>
      <w:r w:rsidR="005C298E">
        <w:t>flame retardant</w:t>
      </w:r>
    </w:p>
    <w:p w14:paraId="4E4DCE64" w14:textId="77777777" w:rsidR="005C298E" w:rsidRDefault="005C298E" w:rsidP="005C298E">
      <w:pPr>
        <w:pStyle w:val="6Bulletpointlist"/>
      </w:pPr>
      <w:proofErr w:type="spellStart"/>
      <w:r>
        <w:t>Shrilk</w:t>
      </w:r>
      <w:proofErr w:type="spellEnd"/>
      <w:r>
        <w:t xml:space="preserve"> can be </w:t>
      </w:r>
      <w:r w:rsidR="00C05809">
        <w:t>injectio</w:t>
      </w:r>
      <w:r>
        <w:t>n moulded</w:t>
      </w:r>
    </w:p>
    <w:p w14:paraId="19F39FCE" w14:textId="77777777" w:rsidR="005C298E" w:rsidRDefault="005C298E" w:rsidP="005C298E">
      <w:pPr>
        <w:pStyle w:val="6Bulletpointlist"/>
      </w:pPr>
      <w:r>
        <w:t>Ch</w:t>
      </w:r>
      <w:r w:rsidR="00C05809">
        <w:t xml:space="preserve">itosan (a derivative of chitin) </w:t>
      </w:r>
      <w:r>
        <w:t>can be stamp-moulded</w:t>
      </w:r>
    </w:p>
    <w:p w14:paraId="324674A2" w14:textId="77777777" w:rsidR="005C298E" w:rsidRDefault="00C05809" w:rsidP="005C298E">
      <w:pPr>
        <w:pStyle w:val="6Bulletpointlist"/>
      </w:pPr>
      <w:r>
        <w:t>It can be t</w:t>
      </w:r>
      <w:r w:rsidR="005C298E">
        <w:t>ransparent, translucent, opaque</w:t>
      </w:r>
    </w:p>
    <w:p w14:paraId="53F539AD" w14:textId="77777777" w:rsidR="005C298E" w:rsidRDefault="00C05809" w:rsidP="005C298E">
      <w:pPr>
        <w:pStyle w:val="6Bulletpointlist"/>
      </w:pPr>
      <w:r>
        <w:t>It is a t</w:t>
      </w:r>
      <w:r w:rsidR="005C298E">
        <w:t>hermal insulator</w:t>
      </w:r>
    </w:p>
    <w:p w14:paraId="01B27EFD" w14:textId="77777777" w:rsidR="005C298E" w:rsidRDefault="005C298E" w:rsidP="005C298E">
      <w:pPr>
        <w:pStyle w:val="6Bulletpointlist"/>
      </w:pPr>
      <w:r>
        <w:t xml:space="preserve">The raw materials for </w:t>
      </w:r>
      <w:proofErr w:type="spellStart"/>
      <w:r>
        <w:t>Shrilk</w:t>
      </w:r>
      <w:proofErr w:type="spellEnd"/>
      <w:r>
        <w:t xml:space="preserve"> are the waste products from other industries </w:t>
      </w:r>
    </w:p>
    <w:p w14:paraId="37BE5AEB" w14:textId="77777777" w:rsidR="005C298E" w:rsidRDefault="00C05809" w:rsidP="005C298E">
      <w:pPr>
        <w:pStyle w:val="6Bulletpointlist"/>
      </w:pPr>
      <w:r>
        <w:t>It is f</w:t>
      </w:r>
      <w:r w:rsidR="005C298E">
        <w:t>ully biodegradable</w:t>
      </w:r>
      <w:r>
        <w:t>,</w:t>
      </w:r>
      <w:r w:rsidR="005C298E">
        <w:t xml:space="preserve"> forming a fertilizer which can be put on the land</w:t>
      </w:r>
      <w:r>
        <w:t>.</w:t>
      </w:r>
    </w:p>
    <w:p w14:paraId="1CB2CD41" w14:textId="77777777" w:rsidR="005C298E" w:rsidRDefault="005C298E" w:rsidP="005C298E">
      <w:pPr>
        <w:pStyle w:val="4Bodytext"/>
        <w:tabs>
          <w:tab w:val="clear" w:pos="1635"/>
        </w:tabs>
      </w:pPr>
    </w:p>
    <w:p w14:paraId="127905F7" w14:textId="77777777" w:rsidR="005C298E" w:rsidRDefault="005C298E" w:rsidP="005C298E">
      <w:pPr>
        <w:pStyle w:val="5Numberedlist"/>
        <w:numPr>
          <w:ilvl w:val="0"/>
          <w:numId w:val="8"/>
        </w:numPr>
        <w:rPr>
          <w:b w:val="0"/>
          <w:color w:val="auto"/>
        </w:rPr>
      </w:pPr>
      <w:r w:rsidRPr="005C298E">
        <w:rPr>
          <w:b w:val="0"/>
          <w:color w:val="auto"/>
        </w:rPr>
        <w:t xml:space="preserve">What is </w:t>
      </w:r>
      <w:proofErr w:type="spellStart"/>
      <w:r w:rsidRPr="005C298E">
        <w:rPr>
          <w:b w:val="0"/>
          <w:color w:val="auto"/>
        </w:rPr>
        <w:t>Shrilk's</w:t>
      </w:r>
      <w:proofErr w:type="spellEnd"/>
      <w:r w:rsidRPr="005C298E">
        <w:rPr>
          <w:b w:val="0"/>
          <w:color w:val="auto"/>
        </w:rPr>
        <w:t xml:space="preserve"> USP (unique selling point)?</w:t>
      </w:r>
    </w:p>
    <w:p w14:paraId="47E695EB" w14:textId="77777777" w:rsidR="005C298E" w:rsidRPr="005C298E" w:rsidRDefault="005C298E" w:rsidP="005C298E">
      <w:pPr>
        <w:pStyle w:val="5Numberedlist"/>
        <w:numPr>
          <w:ilvl w:val="0"/>
          <w:numId w:val="0"/>
        </w:numPr>
        <w:ind w:left="720"/>
        <w:rPr>
          <w:b w:val="0"/>
          <w:color w:val="auto"/>
        </w:rPr>
      </w:pPr>
    </w:p>
    <w:p w14:paraId="74123342" w14:textId="77777777" w:rsidR="005C298E" w:rsidRPr="00D70A1F" w:rsidRDefault="005C298E" w:rsidP="00D70A1F">
      <w:pPr>
        <w:pStyle w:val="5Numberedlist"/>
        <w:numPr>
          <w:ilvl w:val="0"/>
          <w:numId w:val="8"/>
        </w:numPr>
        <w:rPr>
          <w:b w:val="0"/>
          <w:color w:val="auto"/>
        </w:rPr>
        <w:sectPr w:rsidR="005C298E" w:rsidRPr="00D70A1F" w:rsidSect="00B22883">
          <w:pgSz w:w="11906" w:h="16838"/>
          <w:pgMar w:top="1134" w:right="1134" w:bottom="851" w:left="1134" w:header="708" w:footer="708" w:gutter="0"/>
          <w:cols w:space="708"/>
          <w:docGrid w:linePitch="360"/>
        </w:sectPr>
      </w:pPr>
      <w:r w:rsidRPr="005C298E">
        <w:rPr>
          <w:b w:val="0"/>
          <w:color w:val="auto"/>
        </w:rPr>
        <w:t xml:space="preserve">How do you think the cost of manufacturing </w:t>
      </w:r>
      <w:proofErr w:type="spellStart"/>
      <w:r w:rsidRPr="005C298E">
        <w:rPr>
          <w:b w:val="0"/>
          <w:color w:val="auto"/>
        </w:rPr>
        <w:t>Shrilk</w:t>
      </w:r>
      <w:proofErr w:type="spellEnd"/>
      <w:r w:rsidRPr="005C298E">
        <w:rPr>
          <w:b w:val="0"/>
          <w:color w:val="auto"/>
        </w:rPr>
        <w:t xml:space="preserve"> will compare to th</w:t>
      </w:r>
      <w:r w:rsidR="00D70A1F">
        <w:rPr>
          <w:b w:val="0"/>
          <w:color w:val="auto"/>
        </w:rPr>
        <w:t>e cost of traditional plastics?</w:t>
      </w:r>
    </w:p>
    <w:p w14:paraId="7945517A" w14:textId="77777777" w:rsidR="00C36167" w:rsidRDefault="00D70A1F" w:rsidP="006306F9">
      <w:pPr>
        <w:pStyle w:val="1Mainheading"/>
        <w:tabs>
          <w:tab w:val="clear" w:pos="1635"/>
        </w:tabs>
      </w:pPr>
      <w:r>
        <w:lastRenderedPageBreak/>
        <w:t>Main 4</w:t>
      </w:r>
    </w:p>
    <w:p w14:paraId="7353A1BD" w14:textId="77777777" w:rsidR="00C36167" w:rsidRDefault="00C36167" w:rsidP="006306F9">
      <w:pPr>
        <w:pStyle w:val="2Subheading"/>
        <w:tabs>
          <w:tab w:val="clear" w:pos="1635"/>
        </w:tabs>
      </w:pPr>
      <w:r>
        <w:t>Maths and measuring</w:t>
      </w:r>
      <w:r w:rsidR="00EF0D35">
        <w:t xml:space="preserve"> volume</w:t>
      </w:r>
      <w:r w:rsidR="00A70F10">
        <w:t xml:space="preserve"> — Answers</w:t>
      </w:r>
    </w:p>
    <w:p w14:paraId="6A70C991" w14:textId="77777777" w:rsidR="00A70F10" w:rsidRDefault="00A70F10" w:rsidP="00A70F10">
      <w:pPr>
        <w:pStyle w:val="5Numberedlist"/>
        <w:numPr>
          <w:ilvl w:val="0"/>
          <w:numId w:val="10"/>
        </w:numPr>
      </w:pPr>
    </w:p>
    <w:p w14:paraId="03F1ADE6" w14:textId="77777777" w:rsidR="00A70F10" w:rsidRDefault="00A70F10" w:rsidP="00A70F10">
      <w:pPr>
        <w:pStyle w:val="7Letteredlist"/>
        <w:numPr>
          <w:ilvl w:val="1"/>
          <w:numId w:val="1"/>
        </w:numPr>
      </w:pPr>
      <w:r>
        <w:t>10 cm</w:t>
      </w:r>
      <w:r w:rsidRPr="006306F9">
        <w:rPr>
          <w:vertAlign w:val="superscript"/>
        </w:rPr>
        <w:t>3</w:t>
      </w:r>
      <w:r>
        <w:t xml:space="preserve"> x number of students in class</w:t>
      </w:r>
    </w:p>
    <w:p w14:paraId="69A90B72" w14:textId="77777777" w:rsidR="00A70F10" w:rsidRDefault="00A70F10" w:rsidP="00A70F10">
      <w:pPr>
        <w:pStyle w:val="7Letteredlist"/>
        <w:numPr>
          <w:ilvl w:val="1"/>
          <w:numId w:val="1"/>
        </w:numPr>
      </w:pPr>
      <w:r>
        <w:t>40 cm</w:t>
      </w:r>
      <w:r w:rsidRPr="006306F9">
        <w:rPr>
          <w:vertAlign w:val="superscript"/>
        </w:rPr>
        <w:t>3</w:t>
      </w:r>
      <w:r>
        <w:t xml:space="preserve"> x number in the class</w:t>
      </w:r>
    </w:p>
    <w:p w14:paraId="15290BC7" w14:textId="77777777" w:rsidR="00A70F10" w:rsidRDefault="00A70F10" w:rsidP="00A70F10">
      <w:pPr>
        <w:pStyle w:val="5Numberedlist"/>
        <w:numPr>
          <w:ilvl w:val="0"/>
          <w:numId w:val="10"/>
        </w:numPr>
      </w:pPr>
    </w:p>
    <w:p w14:paraId="62B59254" w14:textId="77777777" w:rsidR="00A70F10" w:rsidRPr="006306F9" w:rsidRDefault="00A70F10" w:rsidP="00A70F10">
      <w:pPr>
        <w:pStyle w:val="7Letteredlist"/>
        <w:numPr>
          <w:ilvl w:val="1"/>
          <w:numId w:val="1"/>
        </w:numPr>
      </w:pPr>
      <w:r w:rsidRPr="006306F9">
        <w:t>6 students</w:t>
      </w:r>
    </w:p>
    <w:p w14:paraId="6ABB93D4" w14:textId="77777777" w:rsidR="00A70F10" w:rsidRPr="006306F9" w:rsidRDefault="00A70F10" w:rsidP="00A70F10">
      <w:pPr>
        <w:pStyle w:val="7Letteredlist"/>
        <w:numPr>
          <w:ilvl w:val="1"/>
          <w:numId w:val="1"/>
        </w:numPr>
      </w:pPr>
      <w:r w:rsidRPr="006306F9">
        <w:t>12 students</w:t>
      </w:r>
    </w:p>
    <w:p w14:paraId="39231AC3" w14:textId="77777777" w:rsidR="00A70F10" w:rsidRPr="006306F9" w:rsidRDefault="00A70F10" w:rsidP="00A70F10">
      <w:pPr>
        <w:pStyle w:val="7Letteredlist"/>
        <w:numPr>
          <w:ilvl w:val="1"/>
          <w:numId w:val="1"/>
        </w:numPr>
      </w:pPr>
      <w:r w:rsidRPr="006306F9">
        <w:t>Answer will depend on the number of students in the class</w:t>
      </w:r>
    </w:p>
    <w:p w14:paraId="12C67027" w14:textId="77777777" w:rsidR="00A70F10" w:rsidRPr="006306F9" w:rsidRDefault="00A70F10" w:rsidP="00A70F10">
      <w:pPr>
        <w:pStyle w:val="5Numberedlist"/>
        <w:numPr>
          <w:ilvl w:val="0"/>
          <w:numId w:val="10"/>
        </w:numPr>
        <w:rPr>
          <w:b w:val="0"/>
          <w:color w:val="auto"/>
        </w:rPr>
      </w:pPr>
      <w:r w:rsidRPr="006306F9">
        <w:rPr>
          <w:b w:val="0"/>
          <w:color w:val="auto"/>
        </w:rPr>
        <w:t>15 cm</w:t>
      </w:r>
      <w:r w:rsidRPr="006306F9">
        <w:rPr>
          <w:b w:val="0"/>
          <w:color w:val="auto"/>
          <w:vertAlign w:val="superscript"/>
        </w:rPr>
        <w:t>3</w:t>
      </w:r>
    </w:p>
    <w:p w14:paraId="61C93C51" w14:textId="77777777" w:rsidR="00A70F10" w:rsidRDefault="00A70F10" w:rsidP="00A70F10">
      <w:pPr>
        <w:pStyle w:val="4Bodytext"/>
      </w:pPr>
    </w:p>
    <w:p w14:paraId="001BD974" w14:textId="77777777" w:rsidR="00A70F10" w:rsidRDefault="00A70F10" w:rsidP="00A70F10">
      <w:pPr>
        <w:pStyle w:val="5Numberedlist"/>
        <w:numPr>
          <w:ilvl w:val="0"/>
          <w:numId w:val="10"/>
        </w:numPr>
        <w:rPr>
          <w:b w:val="0"/>
          <w:color w:val="auto"/>
          <w:vertAlign w:val="superscript"/>
        </w:rPr>
        <w:sectPr w:rsidR="00A70F10" w:rsidSect="00B22883">
          <w:pgSz w:w="11906" w:h="16838"/>
          <w:pgMar w:top="1134" w:right="1134" w:bottom="851" w:left="1134" w:header="708" w:footer="708" w:gutter="0"/>
          <w:cols w:space="708"/>
          <w:docGrid w:linePitch="360"/>
        </w:sectPr>
      </w:pPr>
      <w:r w:rsidRPr="006306F9">
        <w:rPr>
          <w:b w:val="0"/>
          <w:color w:val="auto"/>
        </w:rPr>
        <w:t>2.5 cm</w:t>
      </w:r>
      <w:r w:rsidRPr="006306F9">
        <w:rPr>
          <w:b w:val="0"/>
          <w:color w:val="auto"/>
          <w:vertAlign w:val="superscript"/>
        </w:rPr>
        <w:t>3</w:t>
      </w:r>
    </w:p>
    <w:p w14:paraId="4771EB71" w14:textId="77777777" w:rsidR="00A70F10" w:rsidRDefault="00A70F10" w:rsidP="006306F9">
      <w:pPr>
        <w:pStyle w:val="2Subheading"/>
        <w:tabs>
          <w:tab w:val="clear" w:pos="1635"/>
        </w:tabs>
      </w:pPr>
      <w:r>
        <w:lastRenderedPageBreak/>
        <w:t>Maths and measuring volume</w:t>
      </w:r>
    </w:p>
    <w:p w14:paraId="78621FA5" w14:textId="77777777" w:rsidR="00C36167" w:rsidRDefault="00C36167" w:rsidP="006306F9">
      <w:pPr>
        <w:pStyle w:val="4Bodytext"/>
        <w:tabs>
          <w:tab w:val="clear" w:pos="1635"/>
        </w:tabs>
      </w:pPr>
      <w:r>
        <w:t>These questions are based on a practical to make polymer slime.  To make the slime each group needed 40 cm</w:t>
      </w:r>
      <w:r w:rsidRPr="006306F9">
        <w:rPr>
          <w:vertAlign w:val="superscript"/>
        </w:rPr>
        <w:t>3</w:t>
      </w:r>
      <w:r>
        <w:t xml:space="preserve"> of polyvinyl alcohol and 10 cm</w:t>
      </w:r>
      <w:r w:rsidRPr="006306F9">
        <w:rPr>
          <w:vertAlign w:val="superscript"/>
        </w:rPr>
        <w:t>3</w:t>
      </w:r>
      <w:r>
        <w:t xml:space="preserve"> of borax solution.</w:t>
      </w:r>
    </w:p>
    <w:p w14:paraId="6765041C" w14:textId="77777777" w:rsidR="00C36167" w:rsidRDefault="00C36167" w:rsidP="006306F9">
      <w:pPr>
        <w:pStyle w:val="4Bodytext"/>
        <w:tabs>
          <w:tab w:val="clear" w:pos="1635"/>
        </w:tabs>
      </w:pPr>
    </w:p>
    <w:p w14:paraId="295B9A16" w14:textId="77777777" w:rsidR="00C36167" w:rsidRDefault="00C36167" w:rsidP="006306F9">
      <w:pPr>
        <w:pStyle w:val="5Numberedlist"/>
        <w:numPr>
          <w:ilvl w:val="0"/>
          <w:numId w:val="9"/>
        </w:numPr>
        <w:tabs>
          <w:tab w:val="clear" w:pos="1635"/>
        </w:tabs>
        <w:rPr>
          <w:b w:val="0"/>
          <w:color w:val="auto"/>
        </w:rPr>
      </w:pPr>
      <w:r w:rsidRPr="00C36167">
        <w:rPr>
          <w:b w:val="0"/>
          <w:color w:val="auto"/>
        </w:rPr>
        <w:t xml:space="preserve">What </w:t>
      </w:r>
      <w:r>
        <w:rPr>
          <w:b w:val="0"/>
          <w:color w:val="auto"/>
        </w:rPr>
        <w:t>would be the minimum amount of a) borax solution b</w:t>
      </w:r>
      <w:r w:rsidRPr="00C36167">
        <w:rPr>
          <w:b w:val="0"/>
          <w:color w:val="auto"/>
        </w:rPr>
        <w:t>) polyvinyl alcohol needed to make su</w:t>
      </w:r>
      <w:r>
        <w:rPr>
          <w:b w:val="0"/>
          <w:color w:val="auto"/>
        </w:rPr>
        <w:t xml:space="preserve">re that everyone in the class </w:t>
      </w:r>
      <w:r w:rsidRPr="00C36167">
        <w:rPr>
          <w:b w:val="0"/>
          <w:color w:val="auto"/>
        </w:rPr>
        <w:t>has enough for their experiment?</w:t>
      </w:r>
    </w:p>
    <w:p w14:paraId="3A3317C2" w14:textId="77777777" w:rsidR="006306F9" w:rsidRDefault="006306F9" w:rsidP="006306F9">
      <w:pPr>
        <w:pStyle w:val="5Numberedlist"/>
        <w:numPr>
          <w:ilvl w:val="0"/>
          <w:numId w:val="0"/>
        </w:numPr>
        <w:tabs>
          <w:tab w:val="clear" w:pos="1635"/>
        </w:tabs>
        <w:ind w:left="720" w:hanging="360"/>
        <w:rPr>
          <w:b w:val="0"/>
          <w:color w:val="auto"/>
        </w:rPr>
      </w:pPr>
    </w:p>
    <w:p w14:paraId="5523382E" w14:textId="77777777" w:rsidR="00C36167" w:rsidRPr="00C36167" w:rsidRDefault="00C36167" w:rsidP="006306F9">
      <w:pPr>
        <w:pStyle w:val="5Numberedlist"/>
        <w:numPr>
          <w:ilvl w:val="0"/>
          <w:numId w:val="9"/>
        </w:numPr>
        <w:tabs>
          <w:tab w:val="clear" w:pos="1635"/>
        </w:tabs>
        <w:rPr>
          <w:b w:val="0"/>
          <w:color w:val="auto"/>
        </w:rPr>
      </w:pPr>
      <w:r w:rsidRPr="00C36167">
        <w:rPr>
          <w:b w:val="0"/>
          <w:color w:val="auto"/>
        </w:rPr>
        <w:t>On the day of the experiment the technicians could only make up 240 cm</w:t>
      </w:r>
      <w:r w:rsidRPr="006306F9">
        <w:rPr>
          <w:b w:val="0"/>
          <w:color w:val="auto"/>
          <w:vertAlign w:val="superscript"/>
        </w:rPr>
        <w:t>3</w:t>
      </w:r>
      <w:r w:rsidRPr="00C36167">
        <w:rPr>
          <w:b w:val="0"/>
          <w:color w:val="auto"/>
        </w:rPr>
        <w:t xml:space="preserve"> of polyvinyl alcohol.</w:t>
      </w:r>
    </w:p>
    <w:p w14:paraId="432F1A39" w14:textId="77777777" w:rsidR="00C36167" w:rsidRDefault="00C36167" w:rsidP="006306F9">
      <w:pPr>
        <w:pStyle w:val="7Letteredlist"/>
        <w:numPr>
          <w:ilvl w:val="1"/>
          <w:numId w:val="1"/>
        </w:numPr>
      </w:pPr>
      <w:r>
        <w:t>How many students could carry out the experiment individually?</w:t>
      </w:r>
    </w:p>
    <w:p w14:paraId="010DCA90" w14:textId="77777777" w:rsidR="00C36167" w:rsidRDefault="00C36167" w:rsidP="006306F9">
      <w:pPr>
        <w:pStyle w:val="7Letteredlist"/>
        <w:numPr>
          <w:ilvl w:val="1"/>
          <w:numId w:val="1"/>
        </w:numPr>
      </w:pPr>
      <w:r>
        <w:t>How many if they worked in pairs?</w:t>
      </w:r>
    </w:p>
    <w:p w14:paraId="09209F3A" w14:textId="77777777" w:rsidR="00C36167" w:rsidRDefault="00C36167" w:rsidP="006306F9">
      <w:pPr>
        <w:pStyle w:val="7Letteredlist"/>
        <w:numPr>
          <w:ilvl w:val="1"/>
          <w:numId w:val="1"/>
        </w:numPr>
      </w:pPr>
      <w:r>
        <w:t>How large would each group have to be if every</w:t>
      </w:r>
      <w:r w:rsidR="00C05809">
        <w:t>one were</w:t>
      </w:r>
      <w:r>
        <w:t xml:space="preserve"> to be involved?</w:t>
      </w:r>
    </w:p>
    <w:p w14:paraId="43892E4A" w14:textId="77777777" w:rsidR="00C36167" w:rsidRDefault="00C36167" w:rsidP="006306F9">
      <w:pPr>
        <w:pStyle w:val="5Numberedlist"/>
        <w:tabs>
          <w:tab w:val="clear" w:pos="1635"/>
        </w:tabs>
        <w:rPr>
          <w:b w:val="0"/>
          <w:color w:val="auto"/>
        </w:rPr>
      </w:pPr>
      <w:r w:rsidRPr="00C36167">
        <w:rPr>
          <w:b w:val="0"/>
          <w:color w:val="auto"/>
        </w:rPr>
        <w:t>One member of the class used 60 cm</w:t>
      </w:r>
      <w:r w:rsidRPr="00C36167">
        <w:rPr>
          <w:b w:val="0"/>
          <w:color w:val="auto"/>
          <w:vertAlign w:val="superscript"/>
        </w:rPr>
        <w:t>3</w:t>
      </w:r>
      <w:r w:rsidRPr="00C36167">
        <w:rPr>
          <w:b w:val="0"/>
          <w:color w:val="auto"/>
        </w:rPr>
        <w:t xml:space="preserve"> of the polyvinyl alcohol instead of 40 cm</w:t>
      </w:r>
      <w:r w:rsidRPr="00C36167">
        <w:rPr>
          <w:b w:val="0"/>
          <w:color w:val="auto"/>
          <w:vertAlign w:val="superscript"/>
        </w:rPr>
        <w:t>3</w:t>
      </w:r>
      <w:r w:rsidRPr="00C36167">
        <w:rPr>
          <w:b w:val="0"/>
          <w:color w:val="auto"/>
        </w:rPr>
        <w:t>.  How much borax solution would they need to add to make the correct mixture?</w:t>
      </w:r>
    </w:p>
    <w:p w14:paraId="00C1B766" w14:textId="77777777" w:rsidR="00C36167" w:rsidRDefault="00C36167" w:rsidP="006306F9">
      <w:pPr>
        <w:pStyle w:val="5Numberedlist"/>
        <w:numPr>
          <w:ilvl w:val="0"/>
          <w:numId w:val="0"/>
        </w:numPr>
        <w:tabs>
          <w:tab w:val="clear" w:pos="1635"/>
        </w:tabs>
        <w:ind w:left="360"/>
        <w:rPr>
          <w:b w:val="0"/>
          <w:color w:val="auto"/>
        </w:rPr>
      </w:pPr>
    </w:p>
    <w:p w14:paraId="22A56C12" w14:textId="77777777" w:rsidR="006306F9" w:rsidRDefault="00C36167" w:rsidP="006306F9">
      <w:pPr>
        <w:pStyle w:val="5Numberedlist"/>
        <w:tabs>
          <w:tab w:val="clear" w:pos="1635"/>
        </w:tabs>
        <w:rPr>
          <w:b w:val="0"/>
          <w:color w:val="auto"/>
        </w:rPr>
      </w:pPr>
      <w:r w:rsidRPr="00C36167">
        <w:rPr>
          <w:b w:val="0"/>
          <w:color w:val="auto"/>
        </w:rPr>
        <w:t>There is enough polyvinyl alcohol if everyone uses only 10 cm</w:t>
      </w:r>
      <w:r w:rsidRPr="00C36167">
        <w:rPr>
          <w:b w:val="0"/>
          <w:color w:val="auto"/>
          <w:vertAlign w:val="superscript"/>
        </w:rPr>
        <w:t>3</w:t>
      </w:r>
      <w:r w:rsidRPr="00C36167">
        <w:rPr>
          <w:b w:val="0"/>
          <w:color w:val="auto"/>
        </w:rPr>
        <w:t>.  How much borax solution should be added to this?</w:t>
      </w:r>
    </w:p>
    <w:p w14:paraId="3F2FA1DE" w14:textId="77777777" w:rsidR="00A70F10" w:rsidRDefault="00A70F10" w:rsidP="00A70F10">
      <w:pPr>
        <w:pStyle w:val="4Bodytext"/>
      </w:pPr>
    </w:p>
    <w:p w14:paraId="216190E3" w14:textId="77777777" w:rsidR="00A70F10" w:rsidRDefault="00A70F10" w:rsidP="00A70F10">
      <w:pPr>
        <w:pStyle w:val="4Bodytext"/>
        <w:tabs>
          <w:tab w:val="left" w:leader="hyphen" w:pos="1635"/>
          <w:tab w:val="left" w:leader="hyphen" w:pos="9638"/>
        </w:tabs>
      </w:pPr>
      <w:r>
        <w:tab/>
      </w:r>
      <w:r>
        <w:sym w:font="Wingdings" w:char="F022"/>
      </w:r>
      <w:r>
        <w:tab/>
      </w:r>
    </w:p>
    <w:p w14:paraId="37001E58" w14:textId="77777777" w:rsidR="00A70F10" w:rsidRDefault="00A70F10" w:rsidP="00A70F10">
      <w:pPr>
        <w:pStyle w:val="4Bodytext"/>
      </w:pPr>
    </w:p>
    <w:p w14:paraId="1A98F38F" w14:textId="77777777" w:rsidR="00A70F10" w:rsidRDefault="00A70F10" w:rsidP="00A70F10">
      <w:pPr>
        <w:pStyle w:val="2Subheading"/>
        <w:tabs>
          <w:tab w:val="clear" w:pos="1635"/>
        </w:tabs>
      </w:pPr>
      <w:r>
        <w:t>Maths and measuring volume</w:t>
      </w:r>
    </w:p>
    <w:p w14:paraId="78C46367" w14:textId="77777777" w:rsidR="00A70F10" w:rsidRDefault="00A70F10" w:rsidP="00A70F10">
      <w:pPr>
        <w:pStyle w:val="4Bodytext"/>
        <w:tabs>
          <w:tab w:val="clear" w:pos="1635"/>
        </w:tabs>
      </w:pPr>
      <w:r>
        <w:t>These questions are based on a practical to make polymer slime.  To make the slime each group needed 40 cm</w:t>
      </w:r>
      <w:r w:rsidRPr="006306F9">
        <w:rPr>
          <w:vertAlign w:val="superscript"/>
        </w:rPr>
        <w:t>3</w:t>
      </w:r>
      <w:r>
        <w:t xml:space="preserve"> of polyvinyl alcohol and 10 cm</w:t>
      </w:r>
      <w:r w:rsidRPr="006306F9">
        <w:rPr>
          <w:vertAlign w:val="superscript"/>
        </w:rPr>
        <w:t>3</w:t>
      </w:r>
      <w:r>
        <w:t xml:space="preserve"> of borax solution.</w:t>
      </w:r>
    </w:p>
    <w:p w14:paraId="212657F0" w14:textId="77777777" w:rsidR="00A70F10" w:rsidRDefault="00A70F10" w:rsidP="00A70F10">
      <w:pPr>
        <w:pStyle w:val="4Bodytext"/>
        <w:tabs>
          <w:tab w:val="clear" w:pos="1635"/>
        </w:tabs>
      </w:pPr>
    </w:p>
    <w:p w14:paraId="57084CDB" w14:textId="77777777" w:rsidR="00A70F10" w:rsidRDefault="00A70F10" w:rsidP="00A70F10">
      <w:pPr>
        <w:pStyle w:val="5Numberedlist"/>
        <w:numPr>
          <w:ilvl w:val="0"/>
          <w:numId w:val="9"/>
        </w:numPr>
        <w:tabs>
          <w:tab w:val="clear" w:pos="1635"/>
        </w:tabs>
        <w:rPr>
          <w:b w:val="0"/>
          <w:color w:val="auto"/>
        </w:rPr>
      </w:pPr>
      <w:r w:rsidRPr="00C36167">
        <w:rPr>
          <w:b w:val="0"/>
          <w:color w:val="auto"/>
        </w:rPr>
        <w:t xml:space="preserve">What </w:t>
      </w:r>
      <w:r>
        <w:rPr>
          <w:b w:val="0"/>
          <w:color w:val="auto"/>
        </w:rPr>
        <w:t>would be the minimum amount of a) borax solution b</w:t>
      </w:r>
      <w:r w:rsidRPr="00C36167">
        <w:rPr>
          <w:b w:val="0"/>
          <w:color w:val="auto"/>
        </w:rPr>
        <w:t>) polyvinyl alcohol needed to make su</w:t>
      </w:r>
      <w:r>
        <w:rPr>
          <w:b w:val="0"/>
          <w:color w:val="auto"/>
        </w:rPr>
        <w:t xml:space="preserve">re that everyone in the class </w:t>
      </w:r>
      <w:r w:rsidRPr="00C36167">
        <w:rPr>
          <w:b w:val="0"/>
          <w:color w:val="auto"/>
        </w:rPr>
        <w:t>has enough for their experiment?</w:t>
      </w:r>
    </w:p>
    <w:p w14:paraId="74795003" w14:textId="77777777" w:rsidR="00A70F10" w:rsidRDefault="00A70F10" w:rsidP="00A70F10">
      <w:pPr>
        <w:pStyle w:val="5Numberedlist"/>
        <w:numPr>
          <w:ilvl w:val="0"/>
          <w:numId w:val="0"/>
        </w:numPr>
        <w:tabs>
          <w:tab w:val="clear" w:pos="1635"/>
        </w:tabs>
        <w:ind w:left="720" w:hanging="360"/>
        <w:rPr>
          <w:b w:val="0"/>
          <w:color w:val="auto"/>
        </w:rPr>
      </w:pPr>
    </w:p>
    <w:p w14:paraId="6CFF76DA" w14:textId="77777777" w:rsidR="00A70F10" w:rsidRPr="00C36167" w:rsidRDefault="00A70F10" w:rsidP="00A70F10">
      <w:pPr>
        <w:pStyle w:val="5Numberedlist"/>
        <w:numPr>
          <w:ilvl w:val="0"/>
          <w:numId w:val="9"/>
        </w:numPr>
        <w:tabs>
          <w:tab w:val="clear" w:pos="1635"/>
        </w:tabs>
        <w:rPr>
          <w:b w:val="0"/>
          <w:color w:val="auto"/>
        </w:rPr>
      </w:pPr>
      <w:r w:rsidRPr="00C36167">
        <w:rPr>
          <w:b w:val="0"/>
          <w:color w:val="auto"/>
        </w:rPr>
        <w:t>On the day of the experiment the technicians could only make up 240 cm</w:t>
      </w:r>
      <w:r w:rsidRPr="006306F9">
        <w:rPr>
          <w:b w:val="0"/>
          <w:color w:val="auto"/>
          <w:vertAlign w:val="superscript"/>
        </w:rPr>
        <w:t>3</w:t>
      </w:r>
      <w:r w:rsidRPr="00C36167">
        <w:rPr>
          <w:b w:val="0"/>
          <w:color w:val="auto"/>
        </w:rPr>
        <w:t xml:space="preserve"> of polyvinyl alcohol.</w:t>
      </w:r>
    </w:p>
    <w:p w14:paraId="1F7F7B77" w14:textId="77777777" w:rsidR="00A70F10" w:rsidRDefault="00A70F10" w:rsidP="00A70F10">
      <w:pPr>
        <w:pStyle w:val="7Letteredlist"/>
        <w:numPr>
          <w:ilvl w:val="1"/>
          <w:numId w:val="1"/>
        </w:numPr>
      </w:pPr>
      <w:r>
        <w:t>How many students could carry out the experiment individually?</w:t>
      </w:r>
    </w:p>
    <w:p w14:paraId="78B037DA" w14:textId="77777777" w:rsidR="00A70F10" w:rsidRDefault="00A70F10" w:rsidP="00A70F10">
      <w:pPr>
        <w:pStyle w:val="7Letteredlist"/>
        <w:numPr>
          <w:ilvl w:val="1"/>
          <w:numId w:val="1"/>
        </w:numPr>
      </w:pPr>
      <w:r>
        <w:t>How many if they worked in pairs?</w:t>
      </w:r>
    </w:p>
    <w:p w14:paraId="1B5BAC2B" w14:textId="77777777" w:rsidR="00A70F10" w:rsidRDefault="00A70F10" w:rsidP="00A70F10">
      <w:pPr>
        <w:pStyle w:val="7Letteredlist"/>
        <w:numPr>
          <w:ilvl w:val="1"/>
          <w:numId w:val="1"/>
        </w:numPr>
      </w:pPr>
      <w:r>
        <w:t>How large would each group have to be if everyone were to be involved?</w:t>
      </w:r>
    </w:p>
    <w:p w14:paraId="26E8BEC5" w14:textId="77777777" w:rsidR="00A70F10" w:rsidRDefault="00A70F10" w:rsidP="00A70F10">
      <w:pPr>
        <w:pStyle w:val="5Numberedlist"/>
        <w:tabs>
          <w:tab w:val="clear" w:pos="1635"/>
        </w:tabs>
        <w:rPr>
          <w:b w:val="0"/>
          <w:color w:val="auto"/>
        </w:rPr>
      </w:pPr>
      <w:r w:rsidRPr="00C36167">
        <w:rPr>
          <w:b w:val="0"/>
          <w:color w:val="auto"/>
        </w:rPr>
        <w:t>One member of the class used 60 cm</w:t>
      </w:r>
      <w:r w:rsidRPr="00C36167">
        <w:rPr>
          <w:b w:val="0"/>
          <w:color w:val="auto"/>
          <w:vertAlign w:val="superscript"/>
        </w:rPr>
        <w:t>3</w:t>
      </w:r>
      <w:r w:rsidRPr="00C36167">
        <w:rPr>
          <w:b w:val="0"/>
          <w:color w:val="auto"/>
        </w:rPr>
        <w:t xml:space="preserve"> of the polyvinyl alcohol instead of 40 cm</w:t>
      </w:r>
      <w:r w:rsidRPr="00C36167">
        <w:rPr>
          <w:b w:val="0"/>
          <w:color w:val="auto"/>
          <w:vertAlign w:val="superscript"/>
        </w:rPr>
        <w:t>3</w:t>
      </w:r>
      <w:r w:rsidRPr="00C36167">
        <w:rPr>
          <w:b w:val="0"/>
          <w:color w:val="auto"/>
        </w:rPr>
        <w:t>.  How much borax solution would they need to add to make the correct mixture?</w:t>
      </w:r>
    </w:p>
    <w:p w14:paraId="49EB5A8A" w14:textId="77777777" w:rsidR="00A70F10" w:rsidRDefault="00A70F10" w:rsidP="00A70F10">
      <w:pPr>
        <w:pStyle w:val="5Numberedlist"/>
        <w:numPr>
          <w:ilvl w:val="0"/>
          <w:numId w:val="0"/>
        </w:numPr>
        <w:tabs>
          <w:tab w:val="clear" w:pos="1635"/>
        </w:tabs>
        <w:ind w:left="360"/>
        <w:rPr>
          <w:b w:val="0"/>
          <w:color w:val="auto"/>
        </w:rPr>
      </w:pPr>
    </w:p>
    <w:p w14:paraId="4C40A765" w14:textId="01E1933F" w:rsidR="00F104A3" w:rsidRPr="00473BFF" w:rsidRDefault="00A70F10" w:rsidP="00F104A3">
      <w:pPr>
        <w:pStyle w:val="5Numberedlist"/>
        <w:tabs>
          <w:tab w:val="clear" w:pos="1635"/>
        </w:tabs>
        <w:rPr>
          <w:b w:val="0"/>
          <w:color w:val="auto"/>
        </w:rPr>
      </w:pPr>
      <w:r w:rsidRPr="00C36167">
        <w:rPr>
          <w:b w:val="0"/>
          <w:color w:val="auto"/>
        </w:rPr>
        <w:t>There is enough polyvinyl alcohol if everyone uses only 10 cm</w:t>
      </w:r>
      <w:r w:rsidRPr="00C36167">
        <w:rPr>
          <w:b w:val="0"/>
          <w:color w:val="auto"/>
          <w:vertAlign w:val="superscript"/>
        </w:rPr>
        <w:t>3</w:t>
      </w:r>
      <w:r w:rsidRPr="00C36167">
        <w:rPr>
          <w:b w:val="0"/>
          <w:color w:val="auto"/>
        </w:rPr>
        <w:t>.  How much borax solution should be added to this?</w:t>
      </w:r>
    </w:p>
    <w:sectPr w:rsidR="00F104A3" w:rsidRPr="00473BFF" w:rsidSect="00B22883">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E98C" w14:textId="77777777" w:rsidR="002E70F7" w:rsidRDefault="002E70F7" w:rsidP="00A87DAA">
      <w:pPr>
        <w:spacing w:line="240" w:lineRule="auto"/>
      </w:pPr>
      <w:r>
        <w:separator/>
      </w:r>
    </w:p>
  </w:endnote>
  <w:endnote w:type="continuationSeparator" w:id="0">
    <w:p w14:paraId="7A88B499" w14:textId="77777777" w:rsidR="002E70F7" w:rsidRDefault="002E70F7" w:rsidP="00A87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F499" w14:textId="77777777" w:rsidR="00212D96" w:rsidRPr="00D04E58" w:rsidRDefault="00212D96" w:rsidP="00A87DAA">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1312" behindDoc="1" locked="0" layoutInCell="1" allowOverlap="1" wp14:anchorId="4BAE203B" wp14:editId="72175AA3">
          <wp:simplePos x="0" y="0"/>
          <wp:positionH relativeFrom="column">
            <wp:posOffset>5057775</wp:posOffset>
          </wp:positionH>
          <wp:positionV relativeFrom="paragraph">
            <wp:posOffset>69215</wp:posOffset>
          </wp:positionV>
          <wp:extent cx="1229995" cy="715010"/>
          <wp:effectExtent l="0" t="0" r="8255" b="889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4D0A91">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4D0A91">
      <w:rPr>
        <w:rFonts w:ascii="Arial" w:hAnsi="Arial" w:cs="Arial"/>
        <w:bCs/>
        <w:noProof/>
        <w:sz w:val="14"/>
        <w:szCs w:val="16"/>
      </w:rPr>
      <w:t>8</w:t>
    </w:r>
    <w:r w:rsidRPr="00FA4BD2">
      <w:rPr>
        <w:rFonts w:ascii="Arial" w:hAnsi="Arial" w:cs="Arial"/>
        <w:bCs/>
        <w:sz w:val="14"/>
        <w:szCs w:val="16"/>
      </w:rPr>
      <w:fldChar w:fldCharType="end"/>
    </w:r>
  </w:p>
  <w:p w14:paraId="39CD808D" w14:textId="77777777" w:rsidR="00212D96" w:rsidRPr="00A87DAA" w:rsidRDefault="00212D96" w:rsidP="00A87DAA">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0422" w14:textId="77777777" w:rsidR="00212D96" w:rsidRPr="00D04E58" w:rsidRDefault="00212D96" w:rsidP="00A87DAA">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4D0A91">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4D0A91">
      <w:rPr>
        <w:rFonts w:ascii="Arial" w:hAnsi="Arial" w:cs="Arial"/>
        <w:bCs/>
        <w:noProof/>
        <w:sz w:val="14"/>
        <w:szCs w:val="16"/>
      </w:rPr>
      <w:t>8</w:t>
    </w:r>
    <w:r w:rsidRPr="00FA4BD2">
      <w:rPr>
        <w:rFonts w:ascii="Arial" w:hAnsi="Arial" w:cs="Arial"/>
        <w:bCs/>
        <w:sz w:val="14"/>
        <w:szCs w:val="16"/>
      </w:rPr>
      <w:fldChar w:fldCharType="end"/>
    </w:r>
  </w:p>
  <w:p w14:paraId="721A42F9" w14:textId="77777777" w:rsidR="00212D96" w:rsidRPr="00A87DAA" w:rsidRDefault="00212D96" w:rsidP="00A87DAA">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A664" w14:textId="77777777" w:rsidR="002E70F7" w:rsidRDefault="002E70F7" w:rsidP="00A87DAA">
      <w:pPr>
        <w:spacing w:line="240" w:lineRule="auto"/>
      </w:pPr>
      <w:r>
        <w:separator/>
      </w:r>
    </w:p>
  </w:footnote>
  <w:footnote w:type="continuationSeparator" w:id="0">
    <w:p w14:paraId="662B13D1" w14:textId="77777777" w:rsidR="002E70F7" w:rsidRDefault="002E70F7" w:rsidP="00A87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687D" w14:textId="77777777" w:rsidR="00212D96" w:rsidRPr="00A87DAA" w:rsidRDefault="00212D96" w:rsidP="00A87DAA">
    <w:pPr>
      <w:pStyle w:val="Header"/>
      <w:spacing w:after="480"/>
      <w:ind w:left="720"/>
      <w:jc w:val="right"/>
      <w:rPr>
        <w:rFonts w:ascii="Arial" w:hAnsi="Arial" w:cs="Arial"/>
        <w:sz w:val="28"/>
      </w:rPr>
    </w:pPr>
    <w:r>
      <w:rPr>
        <w:noProof/>
        <w:lang w:eastAsia="en-GB"/>
      </w:rPr>
      <w:drawing>
        <wp:anchor distT="0" distB="0" distL="114300" distR="114300" simplePos="0" relativeHeight="251659264" behindDoc="1" locked="0" layoutInCell="1" allowOverlap="1" wp14:anchorId="28CF4355" wp14:editId="3256EC25">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5.3: </w:t>
    </w:r>
    <w:r w:rsidRPr="005C298E">
      <w:rPr>
        <w:rFonts w:ascii="Arial" w:hAnsi="Arial" w:cs="Arial"/>
        <w:sz w:val="28"/>
      </w:rPr>
      <w:t>Silk moths and chitin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25B6" w14:textId="77777777" w:rsidR="00212D96" w:rsidRPr="00A87DAA" w:rsidRDefault="00212D96" w:rsidP="00A87DAA">
    <w:pPr>
      <w:pStyle w:val="Header"/>
      <w:spacing w:after="480"/>
      <w:ind w:left="720"/>
      <w:jc w:val="right"/>
      <w:rPr>
        <w:rFonts w:ascii="Arial" w:hAnsi="Arial" w:cs="Arial"/>
        <w:sz w:val="28"/>
      </w:rPr>
    </w:pPr>
    <w:r>
      <w:rPr>
        <w:rFonts w:ascii="Arial" w:hAnsi="Arial" w:cs="Arial"/>
        <w:sz w:val="28"/>
      </w:rPr>
      <w:t xml:space="preserve">5.3: </w:t>
    </w:r>
    <w:r w:rsidRPr="005C298E">
      <w:rPr>
        <w:rFonts w:ascii="Arial" w:hAnsi="Arial" w:cs="Arial"/>
        <w:sz w:val="28"/>
      </w:rPr>
      <w:t>Silk moths and chitin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BC4"/>
    <w:multiLevelType w:val="hybridMultilevel"/>
    <w:tmpl w:val="3F645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221F"/>
    <w:multiLevelType w:val="hybridMultilevel"/>
    <w:tmpl w:val="3F645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84815"/>
    <w:multiLevelType w:val="hybridMultilevel"/>
    <w:tmpl w:val="2F3C9BBE"/>
    <w:lvl w:ilvl="0" w:tplc="539C0156">
      <w:start w:val="1"/>
      <w:numFmt w:val="decimal"/>
      <w:pStyle w:val="5Numberedlist"/>
      <w:lvlText w:val="%1."/>
      <w:lvlJc w:val="left"/>
      <w:pPr>
        <w:ind w:left="720" w:hanging="360"/>
      </w:pPr>
      <w:rPr>
        <w:rFonts w:ascii="Trebuchet MS" w:hAnsi="Trebuchet MS" w:hint="default"/>
        <w:b/>
        <w:i w:val="0"/>
        <w:color w:val="0080CC"/>
        <w:sz w:val="24"/>
        <w:vertAlign w:val="baseline"/>
      </w:rPr>
    </w:lvl>
    <w:lvl w:ilvl="1" w:tplc="B75CE124">
      <w:start w:val="1"/>
      <w:numFmt w:val="lowerLetter"/>
      <w:lvlText w:val="%2."/>
      <w:lvlJc w:val="left"/>
      <w:pPr>
        <w:ind w:left="1440" w:hanging="360"/>
      </w:pPr>
      <w:rPr>
        <w:b/>
        <w:color w:val="0080CC" w:themeColor="accent4"/>
      </w:r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DAA"/>
    <w:rsid w:val="00212D96"/>
    <w:rsid w:val="002D64F9"/>
    <w:rsid w:val="002E70F7"/>
    <w:rsid w:val="00450756"/>
    <w:rsid w:val="00473BFF"/>
    <w:rsid w:val="004D0A91"/>
    <w:rsid w:val="0051528E"/>
    <w:rsid w:val="00523DD2"/>
    <w:rsid w:val="0059452D"/>
    <w:rsid w:val="005C298E"/>
    <w:rsid w:val="006306F9"/>
    <w:rsid w:val="00771E96"/>
    <w:rsid w:val="00775D86"/>
    <w:rsid w:val="00843822"/>
    <w:rsid w:val="0097422A"/>
    <w:rsid w:val="009B4439"/>
    <w:rsid w:val="00A70F10"/>
    <w:rsid w:val="00A87DAA"/>
    <w:rsid w:val="00AB45DE"/>
    <w:rsid w:val="00AC3408"/>
    <w:rsid w:val="00AC721D"/>
    <w:rsid w:val="00B22883"/>
    <w:rsid w:val="00C05809"/>
    <w:rsid w:val="00C36167"/>
    <w:rsid w:val="00D654E0"/>
    <w:rsid w:val="00D70A1F"/>
    <w:rsid w:val="00E13A52"/>
    <w:rsid w:val="00E61F4F"/>
    <w:rsid w:val="00E6564F"/>
    <w:rsid w:val="00EA26FF"/>
    <w:rsid w:val="00EF0D35"/>
    <w:rsid w:val="00F104A3"/>
    <w:rsid w:val="00F3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BF3D"/>
  <w15:docId w15:val="{BFE6A341-547C-4555-BFBA-BD0535E1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DAA"/>
    <w:pPr>
      <w:spacing w:after="0" w:line="276" w:lineRule="auto"/>
    </w:pPr>
    <w:rPr>
      <w:rFonts w:ascii="Trebuchet MS" w:eastAsia="Trebuchet MS" w:hAnsi="Trebuchet MS"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59452D"/>
    <w:rPr>
      <w:sz w:val="24"/>
      <w:szCs w:val="36"/>
    </w:rPr>
  </w:style>
  <w:style w:type="character" w:customStyle="1" w:styleId="TeachitnormalChar">
    <w:name w:val="Teachit normal Char"/>
    <w:basedOn w:val="DefaultParagraphFont"/>
    <w:link w:val="Teachitnormal"/>
    <w:rsid w:val="0059452D"/>
    <w:rPr>
      <w:rFonts w:ascii="Trebuchet MS" w:hAnsi="Trebuchet MS"/>
      <w:sz w:val="24"/>
      <w:szCs w:val="36"/>
    </w:rPr>
  </w:style>
  <w:style w:type="paragraph" w:styleId="ListParagraph">
    <w:name w:val="List Paragraph"/>
    <w:basedOn w:val="Normal"/>
    <w:link w:val="ListParagraphChar"/>
    <w:uiPriority w:val="34"/>
    <w:rsid w:val="00A87DAA"/>
    <w:pPr>
      <w:ind w:left="720"/>
      <w:contextualSpacing/>
    </w:pPr>
  </w:style>
  <w:style w:type="table" w:styleId="TableGrid">
    <w:name w:val="Table Grid"/>
    <w:basedOn w:val="TableNormal"/>
    <w:uiPriority w:val="39"/>
    <w:rsid w:val="00A87DAA"/>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A87DAA"/>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A87DAA"/>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A87DAA"/>
    <w:rPr>
      <w:rFonts w:ascii="Trebuchet MS" w:eastAsia="Trebuchet MS" w:hAnsi="Trebuchet MS" w:cs="Times New Roman"/>
      <w:b/>
      <w:color w:val="45807F"/>
      <w:sz w:val="40"/>
      <w:szCs w:val="28"/>
    </w:rPr>
  </w:style>
  <w:style w:type="paragraph" w:customStyle="1" w:styleId="3Sectionheading">
    <w:name w:val="3 Section heading"/>
    <w:basedOn w:val="Normal"/>
    <w:link w:val="3SectionheadingChar"/>
    <w:qFormat/>
    <w:rsid w:val="00A87DAA"/>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A87DAA"/>
    <w:rPr>
      <w:rFonts w:ascii="Trebuchet MS" w:eastAsia="Trebuchet MS" w:hAnsi="Trebuchet MS" w:cs="Times New Roman"/>
      <w:b/>
      <w:color w:val="0064A2"/>
      <w:sz w:val="32"/>
      <w:szCs w:val="28"/>
    </w:rPr>
  </w:style>
  <w:style w:type="paragraph" w:customStyle="1" w:styleId="4Bodytext">
    <w:name w:val="4 Body text"/>
    <w:basedOn w:val="Normal"/>
    <w:link w:val="4BodytextChar"/>
    <w:qFormat/>
    <w:rsid w:val="00A87DAA"/>
    <w:pPr>
      <w:tabs>
        <w:tab w:val="left" w:pos="1635"/>
      </w:tabs>
      <w:spacing w:after="120"/>
    </w:pPr>
    <w:rPr>
      <w:sz w:val="24"/>
    </w:rPr>
  </w:style>
  <w:style w:type="character" w:customStyle="1" w:styleId="3SectionheadingChar">
    <w:name w:val="3 Section heading Char"/>
    <w:basedOn w:val="DefaultParagraphFont"/>
    <w:link w:val="3Sectionheading"/>
    <w:rsid w:val="00A87DAA"/>
    <w:rPr>
      <w:rFonts w:ascii="Trebuchet MS" w:eastAsia="Trebuchet MS" w:hAnsi="Trebuchet MS" w:cs="Times New Roman"/>
      <w:b/>
      <w:sz w:val="28"/>
      <w:szCs w:val="28"/>
      <w:shd w:val="clear" w:color="auto" w:fill="DCECEC"/>
    </w:rPr>
  </w:style>
  <w:style w:type="paragraph" w:customStyle="1" w:styleId="5Numberedlist">
    <w:name w:val="5 Numbered list"/>
    <w:basedOn w:val="ListParagraph"/>
    <w:link w:val="5NumberedlistChar"/>
    <w:qFormat/>
    <w:rsid w:val="00A87DAA"/>
    <w:pPr>
      <w:numPr>
        <w:numId w:val="1"/>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A87DAA"/>
    <w:rPr>
      <w:rFonts w:ascii="Trebuchet MS" w:eastAsia="Trebuchet MS" w:hAnsi="Trebuchet MS" w:cs="Times New Roman"/>
      <w:color w:val="000000"/>
      <w:sz w:val="24"/>
      <w:szCs w:val="28"/>
    </w:rPr>
  </w:style>
  <w:style w:type="paragraph" w:customStyle="1" w:styleId="6Bulletpointlist">
    <w:name w:val="6 Bullet point list"/>
    <w:basedOn w:val="ListParagraph"/>
    <w:link w:val="6BulletpointlistChar"/>
    <w:qFormat/>
    <w:rsid w:val="00A87DAA"/>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A87DAA"/>
    <w:rPr>
      <w:rFonts w:ascii="Trebuchet MS" w:eastAsia="Trebuchet MS" w:hAnsi="Trebuchet MS" w:cs="Times New Roman"/>
      <w:color w:val="000000"/>
      <w:szCs w:val="28"/>
    </w:rPr>
  </w:style>
  <w:style w:type="character" w:customStyle="1" w:styleId="5NumberedlistChar">
    <w:name w:val="5 Numbered list Char"/>
    <w:basedOn w:val="ListParagraphChar"/>
    <w:link w:val="5Numberedlist"/>
    <w:rsid w:val="00A87DAA"/>
    <w:rPr>
      <w:rFonts w:ascii="Trebuchet MS" w:eastAsia="Trebuchet MS" w:hAnsi="Trebuchet MS" w:cs="Times New Roman"/>
      <w:b/>
      <w:color w:val="0080CC"/>
      <w:sz w:val="24"/>
      <w:szCs w:val="28"/>
    </w:rPr>
  </w:style>
  <w:style w:type="paragraph" w:customStyle="1" w:styleId="7Letteredlist">
    <w:name w:val="7 Lettered list"/>
    <w:basedOn w:val="ListParagraph"/>
    <w:qFormat/>
    <w:rsid w:val="00A87DAA"/>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A87DAA"/>
    <w:rPr>
      <w:rFonts w:ascii="Trebuchet MS" w:eastAsia="Trebuchet MS" w:hAnsi="Trebuchet MS" w:cs="Times New Roman"/>
      <w:color w:val="000000"/>
      <w:sz w:val="24"/>
      <w:szCs w:val="28"/>
    </w:rPr>
  </w:style>
  <w:style w:type="paragraph" w:customStyle="1" w:styleId="8Highlightedsection">
    <w:name w:val="8 Highlighted section"/>
    <w:basedOn w:val="Normal"/>
    <w:link w:val="8HighlightedsectionChar"/>
    <w:qFormat/>
    <w:rsid w:val="00A87DAA"/>
    <w:pPr>
      <w:shd w:val="clear" w:color="auto" w:fill="DDF2FF"/>
      <w:spacing w:after="240"/>
      <w:ind w:left="363"/>
    </w:pPr>
    <w:rPr>
      <w:b/>
      <w:color w:val="63AAAA"/>
      <w:sz w:val="24"/>
    </w:rPr>
  </w:style>
  <w:style w:type="paragraph" w:customStyle="1" w:styleId="9Hyperlink">
    <w:name w:val="9 Hyperlink"/>
    <w:basedOn w:val="Normal"/>
    <w:link w:val="9HyperlinkChar"/>
    <w:qFormat/>
    <w:rsid w:val="00A87DAA"/>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A87DAA"/>
    <w:rPr>
      <w:rFonts w:ascii="Trebuchet MS" w:eastAsia="Trebuchet MS" w:hAnsi="Trebuchet MS" w:cs="Times New Roman"/>
      <w:b/>
      <w:color w:val="63AAAA"/>
      <w:sz w:val="24"/>
      <w:szCs w:val="28"/>
      <w:shd w:val="clear" w:color="auto" w:fill="DDF2FF"/>
    </w:rPr>
  </w:style>
  <w:style w:type="character" w:customStyle="1" w:styleId="9HyperlinkChar">
    <w:name w:val="9 Hyperlink Char"/>
    <w:basedOn w:val="DefaultParagraphFont"/>
    <w:link w:val="9Hyperlink"/>
    <w:rsid w:val="00A87DAA"/>
    <w:rPr>
      <w:rFonts w:ascii="Trebuchet MS" w:eastAsia="Trebuchet MS" w:hAnsi="Trebuchet MS" w:cs="Times New Roman"/>
      <w:color w:val="45807F"/>
      <w:sz w:val="24"/>
      <w:szCs w:val="28"/>
      <w:u w:val="single"/>
    </w:rPr>
  </w:style>
  <w:style w:type="paragraph" w:styleId="Header">
    <w:name w:val="header"/>
    <w:basedOn w:val="Normal"/>
    <w:link w:val="HeaderChar"/>
    <w:uiPriority w:val="99"/>
    <w:unhideWhenUsed/>
    <w:rsid w:val="00A87DAA"/>
    <w:pPr>
      <w:tabs>
        <w:tab w:val="center" w:pos="4513"/>
        <w:tab w:val="right" w:pos="9026"/>
      </w:tabs>
      <w:spacing w:line="240" w:lineRule="auto"/>
    </w:pPr>
  </w:style>
  <w:style w:type="character" w:customStyle="1" w:styleId="HeaderChar">
    <w:name w:val="Header Char"/>
    <w:basedOn w:val="DefaultParagraphFont"/>
    <w:link w:val="Header"/>
    <w:uiPriority w:val="99"/>
    <w:rsid w:val="00A87DAA"/>
    <w:rPr>
      <w:rFonts w:ascii="Trebuchet MS" w:eastAsia="Trebuchet MS" w:hAnsi="Trebuchet MS" w:cs="Times New Roman"/>
      <w:color w:val="000000"/>
      <w:szCs w:val="28"/>
    </w:rPr>
  </w:style>
  <w:style w:type="paragraph" w:styleId="Footer">
    <w:name w:val="footer"/>
    <w:basedOn w:val="Normal"/>
    <w:link w:val="FooterChar"/>
    <w:uiPriority w:val="99"/>
    <w:unhideWhenUsed/>
    <w:rsid w:val="00A87DAA"/>
    <w:pPr>
      <w:tabs>
        <w:tab w:val="center" w:pos="4513"/>
        <w:tab w:val="right" w:pos="9026"/>
      </w:tabs>
      <w:spacing w:line="240" w:lineRule="auto"/>
    </w:pPr>
  </w:style>
  <w:style w:type="character" w:customStyle="1" w:styleId="FooterChar">
    <w:name w:val="Footer Char"/>
    <w:basedOn w:val="DefaultParagraphFont"/>
    <w:link w:val="Footer"/>
    <w:uiPriority w:val="99"/>
    <w:rsid w:val="00A87DAA"/>
    <w:rPr>
      <w:rFonts w:ascii="Trebuchet MS" w:eastAsia="Trebuchet MS" w:hAnsi="Trebuchet MS" w:cs="Times New Roman"/>
      <w:color w:val="000000"/>
      <w:szCs w:val="28"/>
    </w:rPr>
  </w:style>
  <w:style w:type="character" w:styleId="Hyperlink">
    <w:name w:val="Hyperlink"/>
    <w:basedOn w:val="DefaultParagraphFont"/>
    <w:uiPriority w:val="99"/>
    <w:unhideWhenUsed/>
    <w:rsid w:val="005C298E"/>
    <w:rPr>
      <w:color w:val="63AAAA" w:themeColor="hyperlink"/>
      <w:u w:val="single"/>
    </w:rPr>
  </w:style>
  <w:style w:type="paragraph" w:styleId="BalloonText">
    <w:name w:val="Balloon Text"/>
    <w:basedOn w:val="Normal"/>
    <w:link w:val="BalloonTextChar"/>
    <w:uiPriority w:val="99"/>
    <w:semiHidden/>
    <w:unhideWhenUsed/>
    <w:rsid w:val="005152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8E"/>
    <w:rPr>
      <w:rFonts w:ascii="Tahoma" w:eastAsia="Trebuchet MS" w:hAnsi="Tahoma" w:cs="Tahoma"/>
      <w:color w:val="000000"/>
      <w:sz w:val="16"/>
      <w:szCs w:val="16"/>
    </w:rPr>
  </w:style>
  <w:style w:type="character" w:styleId="FollowedHyperlink">
    <w:name w:val="FollowedHyperlink"/>
    <w:basedOn w:val="DefaultParagraphFont"/>
    <w:uiPriority w:val="99"/>
    <w:semiHidden/>
    <w:unhideWhenUsed/>
    <w:rsid w:val="002D64F9"/>
    <w:rPr>
      <w:color w:val="0080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sc.org/learn-chemistry/resource/res00000756/pva-polymer-slime"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s k</cp:lastModifiedBy>
  <cp:revision>2</cp:revision>
  <cp:lastPrinted>2015-05-06T10:33:00Z</cp:lastPrinted>
  <dcterms:created xsi:type="dcterms:W3CDTF">2020-09-03T08:33:00Z</dcterms:created>
  <dcterms:modified xsi:type="dcterms:W3CDTF">2020-09-03T08:33:00Z</dcterms:modified>
</cp:coreProperties>
</file>