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682EC" w14:textId="33BC537B" w:rsidR="00C37A33" w:rsidRDefault="00D20848" w:rsidP="00C37A33">
      <w:pPr>
        <w:pStyle w:val="1Mainheading"/>
      </w:pPr>
      <w:bookmarkStart w:id="0" w:name="_GoBack"/>
      <w:bookmarkEnd w:id="0"/>
      <w:r>
        <w:t>Week 6</w:t>
      </w:r>
      <w:r w:rsidR="00C37A33">
        <w:t xml:space="preserve"> </w:t>
      </w:r>
      <w:r>
        <w:t>L</w:t>
      </w:r>
      <w:r w:rsidR="00C37A33">
        <w:t>esson 3</w:t>
      </w:r>
    </w:p>
    <w:p w14:paraId="51094FEE" w14:textId="77777777" w:rsidR="00C37A33" w:rsidRDefault="00C37A33" w:rsidP="00C37A33">
      <w:pPr>
        <w:pStyle w:val="2Subheading"/>
      </w:pPr>
      <w:r>
        <w:t>A new look at wood</w:t>
      </w:r>
    </w:p>
    <w:p w14:paraId="6D4C4024" w14:textId="77777777" w:rsidR="00C37A33" w:rsidRDefault="00C37A33" w:rsidP="00C37A33">
      <w:pPr>
        <w:pStyle w:val="4Bodytext"/>
      </w:pPr>
      <w:r w:rsidRPr="00C37A33">
        <w:rPr>
          <w:b/>
        </w:rPr>
        <w:t>Aim:</w:t>
      </w:r>
      <w:r>
        <w:t xml:space="preserve">  To compare concrete and wood as construction materials and to look at a relatively new field of research, the molecular structure of plant cell walls.</w:t>
      </w:r>
    </w:p>
    <w:p w14:paraId="21458763" w14:textId="77777777" w:rsidR="00C37A33" w:rsidRDefault="00C37A33" w:rsidP="00C37A33">
      <w:pPr>
        <w:pStyle w:val="4Bodytext"/>
      </w:pPr>
      <w:r w:rsidRPr="00C37A33">
        <w:rPr>
          <w:b/>
        </w:rPr>
        <w:t>Keywords:</w:t>
      </w:r>
      <w:r>
        <w:t xml:space="preserve">  cellulose, durable, insulator, laminate, lignin, polymer, thermal energy, </w:t>
      </w:r>
    </w:p>
    <w:p w14:paraId="0367A06F" w14:textId="77777777" w:rsidR="00C37A33" w:rsidRDefault="00C37A33" w:rsidP="00C37A33">
      <w:pPr>
        <w:pStyle w:val="4Bodytext"/>
      </w:pPr>
    </w:p>
    <w:p w14:paraId="39827008" w14:textId="77777777" w:rsidR="00C37A33" w:rsidRDefault="00C37A33" w:rsidP="00C37A33">
      <w:pPr>
        <w:pStyle w:val="3Sectionheading"/>
      </w:pPr>
      <w:r>
        <w:t>Starter activity</w:t>
      </w:r>
    </w:p>
    <w:p w14:paraId="5C10B51A" w14:textId="5A9E395E" w:rsidR="00C37A33" w:rsidRPr="007E5F58" w:rsidRDefault="007E5F58" w:rsidP="00C37A33">
      <w:pPr>
        <w:pStyle w:val="5Numberedlist"/>
      </w:pPr>
      <w:r w:rsidRPr="007E5F58">
        <w:t>A new look at wood</w:t>
      </w:r>
    </w:p>
    <w:p w14:paraId="08008A41" w14:textId="646F5D90" w:rsidR="00C37A33" w:rsidRDefault="00C37A33" w:rsidP="00C37A33">
      <w:pPr>
        <w:pStyle w:val="4Bodytext"/>
        <w:ind w:left="360"/>
      </w:pPr>
      <w:r>
        <w:t>A quick starter activity to introduce the concept of different woods having different properties, see the Powe</w:t>
      </w:r>
      <w:r w:rsidR="007332D6">
        <w:t>rPoint ‘A new look at wood</w:t>
      </w:r>
      <w:r>
        <w:t>’.</w:t>
      </w:r>
    </w:p>
    <w:p w14:paraId="17C490FE" w14:textId="77777777" w:rsidR="00C37A33" w:rsidRDefault="00C37A33" w:rsidP="00C37A33">
      <w:pPr>
        <w:pStyle w:val="4Bodytext"/>
      </w:pPr>
    </w:p>
    <w:p w14:paraId="6AFB2EA5" w14:textId="77777777" w:rsidR="00C37A33" w:rsidRDefault="00C37A33" w:rsidP="00C37A33">
      <w:pPr>
        <w:pStyle w:val="3Sectionheading"/>
      </w:pPr>
      <w:r>
        <w:t>Main activities</w:t>
      </w:r>
    </w:p>
    <w:p w14:paraId="41396FFE" w14:textId="77777777" w:rsidR="00C37A33" w:rsidRDefault="00C37A33" w:rsidP="00C37A33">
      <w:pPr>
        <w:pStyle w:val="5Numberedlist"/>
        <w:numPr>
          <w:ilvl w:val="0"/>
          <w:numId w:val="6"/>
        </w:numPr>
      </w:pPr>
      <w:r>
        <w:t>Where does the hardness of timber come from?</w:t>
      </w:r>
    </w:p>
    <w:p w14:paraId="538A4D72" w14:textId="77777777" w:rsidR="00C37A33" w:rsidRDefault="00C37A33" w:rsidP="00C37A33">
      <w:pPr>
        <w:pStyle w:val="4Bodytext"/>
        <w:ind w:left="360"/>
      </w:pPr>
      <w:r>
        <w:t>Ask students to make suggestions based on their knowledge of the structure of plant and animal cells.</w:t>
      </w:r>
    </w:p>
    <w:p w14:paraId="7BC9F703" w14:textId="77777777" w:rsidR="00C37A33" w:rsidRDefault="00C37A33" w:rsidP="00C37A33">
      <w:pPr>
        <w:pStyle w:val="4Bodytext"/>
        <w:ind w:left="360"/>
      </w:pPr>
      <w:r>
        <w:t>Demonstrate the effect of a cell wall on the rigidity of a cell by using a balloon and a shoe box.</w:t>
      </w:r>
    </w:p>
    <w:p w14:paraId="0E161DD0" w14:textId="77777777" w:rsidR="00C37A33" w:rsidRDefault="00C37A33" w:rsidP="00C37A33">
      <w:pPr>
        <w:pStyle w:val="4Bodytext"/>
        <w:ind w:left="360"/>
      </w:pPr>
      <w:r>
        <w:t>The cell wall gets its strength from the world's most abundant organic polymer (polymers were discussed in WK 5 lesson 3) – cellulose. The cellulose polymer consists of 8 000 – 10 000 monomers.</w:t>
      </w:r>
    </w:p>
    <w:p w14:paraId="01826173" w14:textId="77777777" w:rsidR="00C37A33" w:rsidRDefault="00C37A33" w:rsidP="00C37A33">
      <w:pPr>
        <w:pStyle w:val="4Bodytext"/>
        <w:ind w:left="360"/>
      </w:pPr>
      <w:r>
        <w:t>A second polymer, lignin, is also important.</w:t>
      </w:r>
    </w:p>
    <w:p w14:paraId="01E124B0" w14:textId="77777777" w:rsidR="00C37A33" w:rsidRDefault="00C37A33" w:rsidP="00C37A33">
      <w:pPr>
        <w:pStyle w:val="5Numberedlist"/>
      </w:pPr>
      <w:r>
        <w:t>Comparing concrete and wood</w:t>
      </w:r>
    </w:p>
    <w:p w14:paraId="35493859" w14:textId="1EECB31C" w:rsidR="00C37A33" w:rsidRDefault="003A4904" w:rsidP="00C37A33">
      <w:pPr>
        <w:pStyle w:val="4Bodytext"/>
        <w:ind w:left="360"/>
        <w:sectPr w:rsidR="00C37A33" w:rsidSect="000D7E4E">
          <w:headerReference w:type="default" r:id="rId8"/>
          <w:footerReference w:type="default" r:id="rId9"/>
          <w:pgSz w:w="11906" w:h="16838"/>
          <w:pgMar w:top="1134" w:right="1134" w:bottom="1134" w:left="1134" w:header="720" w:footer="720" w:gutter="0"/>
          <w:cols w:space="720"/>
        </w:sectPr>
      </w:pPr>
      <w:r>
        <w:t>Using the resource ‘Comparing concrete and wood’ s</w:t>
      </w:r>
      <w:r w:rsidR="007E5F58">
        <w:t xml:space="preserve">tudents compare and contrast the properties of wood by placing statements into a Venn diagram.  </w:t>
      </w:r>
      <w:r w:rsidR="00C37A33">
        <w:t>Discuss the advantages/disadvantages students have chosen.  Highlight the differences in CO</w:t>
      </w:r>
      <w:r w:rsidR="00C37A33" w:rsidRPr="007E5F58">
        <w:rPr>
          <w:vertAlign w:val="subscript"/>
        </w:rPr>
        <w:t xml:space="preserve">2 </w:t>
      </w:r>
      <w:r w:rsidR="006728C0">
        <w:t>emissions;</w:t>
      </w:r>
      <w:r w:rsidR="007E5F58">
        <w:t xml:space="preserve"> w</w:t>
      </w:r>
      <w:r w:rsidR="00C37A33">
        <w:t>ood is a much greener construction material.</w:t>
      </w:r>
    </w:p>
    <w:p w14:paraId="55038D73" w14:textId="5D900838" w:rsidR="00C37A33" w:rsidRDefault="0029778D" w:rsidP="00C37A33">
      <w:pPr>
        <w:pStyle w:val="5Numberedlist"/>
      </w:pPr>
      <w:r>
        <w:lastRenderedPageBreak/>
        <w:t>Cellulose and other materials</w:t>
      </w:r>
    </w:p>
    <w:p w14:paraId="0456618A" w14:textId="2535A4A2" w:rsidR="00C37A33" w:rsidRDefault="0029778D" w:rsidP="007332D6">
      <w:pPr>
        <w:pStyle w:val="4Bodytext"/>
        <w:ind w:left="360"/>
      </w:pPr>
      <w:r>
        <w:t>A selection o</w:t>
      </w:r>
      <w:r w:rsidR="003A4904">
        <w:t xml:space="preserve">f short tasks </w:t>
      </w:r>
      <w:r w:rsidR="00523553">
        <w:t xml:space="preserve">to </w:t>
      </w:r>
      <w:r>
        <w:t>compare the strength of</w:t>
      </w:r>
      <w:r w:rsidR="007332D6">
        <w:t xml:space="preserve"> different building materials</w:t>
      </w:r>
      <w:r w:rsidR="006728C0">
        <w:t xml:space="preserve">, see the </w:t>
      </w:r>
      <w:r w:rsidR="003A4904">
        <w:t>resource</w:t>
      </w:r>
      <w:r w:rsidR="006728C0">
        <w:t xml:space="preserve"> ‘Cellulose and other materials</w:t>
      </w:r>
      <w:r w:rsidR="007332D6">
        <w:t>.</w:t>
      </w:r>
    </w:p>
    <w:p w14:paraId="4442A089" w14:textId="77777777" w:rsidR="007332D6" w:rsidRDefault="007332D6" w:rsidP="007332D6">
      <w:pPr>
        <w:pStyle w:val="4Bodytext"/>
        <w:ind w:left="360"/>
      </w:pPr>
    </w:p>
    <w:p w14:paraId="5AFA59E5" w14:textId="77777777" w:rsidR="007332D6" w:rsidRDefault="0029778D" w:rsidP="007332D6">
      <w:pPr>
        <w:pStyle w:val="4Bodytext"/>
        <w:ind w:left="360"/>
        <w:rPr>
          <w:rStyle w:val="IntenseEmphasis"/>
          <w:i w:val="0"/>
          <w:color w:val="0080CC" w:themeColor="accent4"/>
        </w:rPr>
      </w:pPr>
      <w:r w:rsidRPr="007332D6">
        <w:rPr>
          <w:rStyle w:val="IntenseEmphasis"/>
          <w:i w:val="0"/>
          <w:color w:val="0080CC" w:themeColor="accent4"/>
        </w:rPr>
        <w:t>Background information on current research</w:t>
      </w:r>
    </w:p>
    <w:p w14:paraId="00E8A462" w14:textId="27C5C2D3" w:rsidR="00C37A33" w:rsidRPr="007332D6" w:rsidRDefault="00C37A33" w:rsidP="007332D6">
      <w:pPr>
        <w:pStyle w:val="4Bodytext"/>
        <w:ind w:left="360"/>
      </w:pPr>
      <w:r>
        <w:t>Scientists are only just beginning to look at how the cellulose and lignin molecules</w:t>
      </w:r>
      <w:r w:rsidR="00523553">
        <w:t>,</w:t>
      </w:r>
      <w:r>
        <w:t xml:space="preserve"> which make up cell walls, are arranged.  This is an unexplored area of research with huge potential.</w:t>
      </w:r>
    </w:p>
    <w:p w14:paraId="77F6EE62" w14:textId="77777777" w:rsidR="00C37A33" w:rsidRDefault="00C37A33" w:rsidP="00C37A33">
      <w:pPr>
        <w:pStyle w:val="4Bodytext"/>
        <w:ind w:left="360"/>
      </w:pPr>
      <w:r>
        <w:t>Paul Dupree, a biochemist at the University of Cambridge has received a grant of £1.75 million to work with architects and polymer chemists.  They will use a nuclear magnetic resonance machine to find out more about the atomic structure of cell walls.</w:t>
      </w:r>
    </w:p>
    <w:p w14:paraId="57241AF0" w14:textId="77777777" w:rsidR="00C37A33" w:rsidRDefault="00C37A33" w:rsidP="00C37A33">
      <w:pPr>
        <w:pStyle w:val="4Bodytext"/>
        <w:ind w:left="360"/>
      </w:pPr>
      <w:r>
        <w:t>If the complex arrangement of cellulose molecules could be mimicked this may lead to the design and production of stronger laminated materials or to genetically engineered trees, strong enough to be used in the construction of bigger buildings.</w:t>
      </w:r>
    </w:p>
    <w:p w14:paraId="68CFF09E" w14:textId="77777777" w:rsidR="007332D6" w:rsidRDefault="007332D6" w:rsidP="00C37A33">
      <w:pPr>
        <w:pStyle w:val="4Bodytext"/>
        <w:ind w:left="360"/>
      </w:pPr>
    </w:p>
    <w:p w14:paraId="1FBD072D" w14:textId="09FEF524" w:rsidR="0029778D" w:rsidRDefault="0029778D" w:rsidP="00523553">
      <w:pPr>
        <w:pStyle w:val="8Highlightedsection"/>
      </w:pPr>
      <w:r>
        <w:t>Assessment opportunity</w:t>
      </w:r>
    </w:p>
    <w:p w14:paraId="31C91387" w14:textId="6A59A5C0" w:rsidR="0029778D" w:rsidRPr="00523553" w:rsidRDefault="0029778D" w:rsidP="00523553">
      <w:pPr>
        <w:pStyle w:val="8Highlightedsection"/>
        <w:rPr>
          <w:b w:val="0"/>
          <w:color w:val="auto"/>
        </w:rPr>
      </w:pPr>
      <w:r w:rsidRPr="00523553">
        <w:rPr>
          <w:b w:val="0"/>
          <w:color w:val="auto"/>
        </w:rPr>
        <w:t>Check st</w:t>
      </w:r>
      <w:r w:rsidR="00523553">
        <w:rPr>
          <w:b w:val="0"/>
          <w:color w:val="auto"/>
        </w:rPr>
        <w:t>udents</w:t>
      </w:r>
      <w:r w:rsidR="006728C0">
        <w:rPr>
          <w:b w:val="0"/>
          <w:color w:val="auto"/>
        </w:rPr>
        <w:t>’</w:t>
      </w:r>
      <w:r w:rsidR="00523553">
        <w:rPr>
          <w:b w:val="0"/>
          <w:color w:val="auto"/>
        </w:rPr>
        <w:t xml:space="preserve"> graph drawing skills, </w:t>
      </w:r>
      <w:r w:rsidRPr="00523553">
        <w:rPr>
          <w:b w:val="0"/>
          <w:color w:val="auto"/>
        </w:rPr>
        <w:t>understanding</w:t>
      </w:r>
      <w:r w:rsidR="00523553">
        <w:rPr>
          <w:b w:val="0"/>
          <w:color w:val="auto"/>
        </w:rPr>
        <w:t xml:space="preserve"> of ra</w:t>
      </w:r>
      <w:r w:rsidR="0097173B">
        <w:rPr>
          <w:b w:val="0"/>
          <w:color w:val="auto"/>
        </w:rPr>
        <w:t xml:space="preserve">tios, knowledge of prefixes and interpreting data. </w:t>
      </w:r>
    </w:p>
    <w:p w14:paraId="1F2A5FCD" w14:textId="77777777" w:rsidR="00C37A33" w:rsidRDefault="00C37A33" w:rsidP="00C37A33">
      <w:pPr>
        <w:pStyle w:val="4Bodytext"/>
      </w:pPr>
    </w:p>
    <w:p w14:paraId="37AA038E" w14:textId="77777777" w:rsidR="00C37A33" w:rsidRDefault="00C37A33" w:rsidP="00C37A33">
      <w:pPr>
        <w:pStyle w:val="3Sectionheading"/>
      </w:pPr>
      <w:r>
        <w:t>Plenary activity</w:t>
      </w:r>
    </w:p>
    <w:p w14:paraId="10572E63" w14:textId="77777777" w:rsidR="00C37A33" w:rsidRDefault="00C37A33" w:rsidP="00C37A33">
      <w:pPr>
        <w:pStyle w:val="5Numberedlist"/>
        <w:numPr>
          <w:ilvl w:val="0"/>
          <w:numId w:val="7"/>
        </w:numPr>
      </w:pPr>
      <w:r>
        <w:t xml:space="preserve">Biomimicry summary </w:t>
      </w:r>
    </w:p>
    <w:p w14:paraId="7B9B5099" w14:textId="73FB20E6" w:rsidR="00C37A33" w:rsidRDefault="00C37A33" w:rsidP="00C37A33">
      <w:pPr>
        <w:pStyle w:val="4Bodytext"/>
        <w:ind w:left="360"/>
      </w:pPr>
      <w:r>
        <w:t>Studen</w:t>
      </w:r>
      <w:r w:rsidR="006728C0">
        <w:t>ts list as many examples of bio</w:t>
      </w:r>
      <w:r>
        <w:t>mimicry as they can in 30 seconds.</w:t>
      </w:r>
    </w:p>
    <w:p w14:paraId="106FE61C" w14:textId="77777777" w:rsidR="00C37A33" w:rsidRDefault="00C37A33" w:rsidP="00C37A33">
      <w:pPr>
        <w:pStyle w:val="4Bodytext"/>
        <w:ind w:left="360"/>
      </w:pPr>
      <w:r>
        <w:t>Students rank them in order of importance.</w:t>
      </w:r>
    </w:p>
    <w:p w14:paraId="2FDB82A2" w14:textId="77777777" w:rsidR="00C37A33" w:rsidRDefault="00C37A33" w:rsidP="00C37A33">
      <w:pPr>
        <w:pStyle w:val="4Bodytext"/>
        <w:ind w:left="360"/>
        <w:sectPr w:rsidR="00C37A33" w:rsidSect="000D7E4E">
          <w:headerReference w:type="default" r:id="rId10"/>
          <w:footerReference w:type="default" r:id="rId11"/>
          <w:pgSz w:w="11906" w:h="16838"/>
          <w:pgMar w:top="1134" w:right="1134" w:bottom="1134" w:left="1134" w:header="720" w:footer="720" w:gutter="0"/>
          <w:cols w:space="720"/>
        </w:sectPr>
      </w:pPr>
      <w:r>
        <w:t>Which area of research/product development would they like to be involved in and why?</w:t>
      </w:r>
    </w:p>
    <w:p w14:paraId="73543A60" w14:textId="0757AA0D" w:rsidR="007332D6" w:rsidRDefault="007332D6" w:rsidP="00C37A33">
      <w:pPr>
        <w:pStyle w:val="1Mainheading"/>
      </w:pPr>
      <w:r>
        <w:lastRenderedPageBreak/>
        <w:t>Starter 1</w:t>
      </w:r>
    </w:p>
    <w:p w14:paraId="015079A7" w14:textId="257E739A" w:rsidR="007332D6" w:rsidRDefault="007332D6" w:rsidP="007332D6">
      <w:pPr>
        <w:pStyle w:val="2Subheading"/>
      </w:pPr>
      <w:r>
        <w:t>A new look at wood — PowerPoint</w:t>
      </w:r>
    </w:p>
    <w:p w14:paraId="492378E9" w14:textId="7F25917D" w:rsidR="007332D6" w:rsidRDefault="007332D6" w:rsidP="007332D6">
      <w:pPr>
        <w:pStyle w:val="4Bodytext"/>
      </w:pPr>
    </w:p>
    <w:p w14:paraId="68F2BA44" w14:textId="77777777" w:rsidR="007332D6" w:rsidRDefault="007332D6" w:rsidP="007332D6">
      <w:pPr>
        <w:pStyle w:val="4Bodytext"/>
      </w:pPr>
    </w:p>
    <w:p w14:paraId="5F4B719A" w14:textId="6B1CD63B" w:rsidR="007332D6" w:rsidRDefault="007332D6" w:rsidP="007332D6">
      <w:pPr>
        <w:pStyle w:val="4Bodytext"/>
      </w:pPr>
      <w:r>
        <w:rPr>
          <w:noProof/>
          <w:lang w:eastAsia="en-GB"/>
        </w:rPr>
        <w:drawing>
          <wp:inline distT="0" distB="0" distL="0" distR="0" wp14:anchorId="4C5383BA" wp14:editId="2F7CFC95">
            <wp:extent cx="6120130" cy="213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138680"/>
                    </a:xfrm>
                    <a:prstGeom prst="rect">
                      <a:avLst/>
                    </a:prstGeom>
                  </pic:spPr>
                </pic:pic>
              </a:graphicData>
            </a:graphic>
          </wp:inline>
        </w:drawing>
      </w:r>
    </w:p>
    <w:p w14:paraId="6C521143" w14:textId="77777777" w:rsidR="007332D6" w:rsidRDefault="007332D6" w:rsidP="007332D6">
      <w:pPr>
        <w:pStyle w:val="4Bodytext"/>
      </w:pPr>
    </w:p>
    <w:p w14:paraId="236D1BE5" w14:textId="77777777" w:rsidR="007332D6" w:rsidRDefault="007332D6" w:rsidP="007332D6">
      <w:pPr>
        <w:pStyle w:val="4Bodytext"/>
      </w:pPr>
    </w:p>
    <w:p w14:paraId="2BD3F10A" w14:textId="4F92E0C9" w:rsidR="007332D6" w:rsidRDefault="007332D6" w:rsidP="007332D6">
      <w:pPr>
        <w:pStyle w:val="4Bodytext"/>
      </w:pPr>
      <w:r>
        <w:rPr>
          <w:noProof/>
          <w:lang w:eastAsia="en-GB"/>
        </w:rPr>
        <w:drawing>
          <wp:inline distT="0" distB="0" distL="0" distR="0" wp14:anchorId="50C66C0A" wp14:editId="2A5ABCC6">
            <wp:extent cx="6120130" cy="213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136140"/>
                    </a:xfrm>
                    <a:prstGeom prst="rect">
                      <a:avLst/>
                    </a:prstGeom>
                  </pic:spPr>
                </pic:pic>
              </a:graphicData>
            </a:graphic>
          </wp:inline>
        </w:drawing>
      </w:r>
    </w:p>
    <w:p w14:paraId="7CD2E618" w14:textId="77777777" w:rsidR="007332D6" w:rsidRDefault="007332D6" w:rsidP="007332D6">
      <w:pPr>
        <w:pStyle w:val="4Bodytext"/>
      </w:pPr>
    </w:p>
    <w:p w14:paraId="41D22247" w14:textId="77777777" w:rsidR="007332D6" w:rsidRDefault="007332D6" w:rsidP="007332D6">
      <w:pPr>
        <w:pStyle w:val="4Bodytext"/>
        <w:sectPr w:rsidR="007332D6" w:rsidSect="000D7E4E">
          <w:pgSz w:w="11906" w:h="16838"/>
          <w:pgMar w:top="1134" w:right="1134" w:bottom="1134" w:left="1134" w:header="720" w:footer="720" w:gutter="0"/>
          <w:cols w:space="720"/>
        </w:sectPr>
      </w:pPr>
    </w:p>
    <w:p w14:paraId="132F5F1D" w14:textId="0BCA84C5" w:rsidR="00C37A33" w:rsidRDefault="00C37A33" w:rsidP="00C37A33">
      <w:pPr>
        <w:pStyle w:val="1Mainheading"/>
      </w:pPr>
      <w:r>
        <w:lastRenderedPageBreak/>
        <w:t>Main 2</w:t>
      </w:r>
    </w:p>
    <w:p w14:paraId="67D5A382" w14:textId="062A86DA" w:rsidR="00C80A8A" w:rsidRDefault="00C37A33" w:rsidP="00C80A8A">
      <w:pPr>
        <w:pStyle w:val="2Subheading"/>
      </w:pPr>
      <w:r>
        <w:t>Comparing concrete and wood</w:t>
      </w:r>
      <w:r w:rsidR="0013056B">
        <w:t xml:space="preserve"> — </w:t>
      </w:r>
      <w:r w:rsidR="00C80A8A" w:rsidRPr="00C80A8A">
        <w:t>Answers</w:t>
      </w:r>
    </w:p>
    <w:p w14:paraId="28840AF3" w14:textId="77777777" w:rsidR="0013056B" w:rsidRPr="00C80A8A" w:rsidRDefault="0013056B" w:rsidP="0013056B">
      <w:pPr>
        <w:pStyle w:val="4Bodytext"/>
      </w:pPr>
    </w:p>
    <w:tbl>
      <w:tblPr>
        <w:tblW w:w="9645" w:type="dxa"/>
        <w:tblInd w:w="55"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55" w:type="dxa"/>
          <w:left w:w="55" w:type="dxa"/>
          <w:bottom w:w="55" w:type="dxa"/>
          <w:right w:w="55" w:type="dxa"/>
        </w:tblCellMar>
        <w:tblLook w:val="0000" w:firstRow="0" w:lastRow="0" w:firstColumn="0" w:lastColumn="0" w:noHBand="0" w:noVBand="0"/>
      </w:tblPr>
      <w:tblGrid>
        <w:gridCol w:w="2384"/>
        <w:gridCol w:w="7261"/>
      </w:tblGrid>
      <w:tr w:rsidR="00C80A8A" w:rsidRPr="00C80A8A" w14:paraId="12968085" w14:textId="77777777" w:rsidTr="00C80A8A">
        <w:trPr>
          <w:trHeight w:val="340"/>
        </w:trPr>
        <w:tc>
          <w:tcPr>
            <w:tcW w:w="2384" w:type="dxa"/>
            <w:tcBorders>
              <w:bottom w:val="single" w:sz="12" w:space="0" w:color="45807F" w:themeColor="accent1"/>
            </w:tcBorders>
            <w:shd w:val="clear" w:color="auto" w:fill="DCECEC" w:themeFill="accent3"/>
          </w:tcPr>
          <w:p w14:paraId="09EEA698" w14:textId="77777777" w:rsidR="00C80A8A" w:rsidRPr="00C80A8A" w:rsidRDefault="00C80A8A" w:rsidP="00C80A8A">
            <w:pPr>
              <w:pStyle w:val="4Bodytext"/>
              <w:spacing w:after="0"/>
              <w:rPr>
                <w:b/>
                <w:bCs/>
              </w:rPr>
            </w:pPr>
            <w:r w:rsidRPr="00C80A8A">
              <w:rPr>
                <w:b/>
                <w:bCs/>
              </w:rPr>
              <w:t>Material</w:t>
            </w:r>
          </w:p>
        </w:tc>
        <w:tc>
          <w:tcPr>
            <w:tcW w:w="7261" w:type="dxa"/>
            <w:tcBorders>
              <w:bottom w:val="single" w:sz="12" w:space="0" w:color="45807F" w:themeColor="accent1"/>
            </w:tcBorders>
            <w:shd w:val="clear" w:color="auto" w:fill="DCECEC" w:themeFill="accent3"/>
          </w:tcPr>
          <w:p w14:paraId="2379CC11" w14:textId="77777777" w:rsidR="00C80A8A" w:rsidRPr="00C80A8A" w:rsidRDefault="00C80A8A" w:rsidP="00C80A8A">
            <w:pPr>
              <w:pStyle w:val="4Bodytext"/>
              <w:spacing w:after="0"/>
            </w:pPr>
            <w:r w:rsidRPr="00C80A8A">
              <w:rPr>
                <w:b/>
                <w:bCs/>
              </w:rPr>
              <w:t>Property</w:t>
            </w:r>
          </w:p>
        </w:tc>
      </w:tr>
      <w:tr w:rsidR="00C80A8A" w:rsidRPr="00C80A8A" w14:paraId="6006A19F" w14:textId="77777777" w:rsidTr="00C80A8A">
        <w:trPr>
          <w:trHeight w:val="340"/>
        </w:trPr>
        <w:tc>
          <w:tcPr>
            <w:tcW w:w="2384" w:type="dxa"/>
            <w:tcBorders>
              <w:top w:val="single" w:sz="12" w:space="0" w:color="45807F" w:themeColor="accent1"/>
            </w:tcBorders>
            <w:shd w:val="clear" w:color="auto" w:fill="auto"/>
          </w:tcPr>
          <w:p w14:paraId="32CD27B6" w14:textId="77777777" w:rsidR="00C80A8A" w:rsidRPr="00C80A8A" w:rsidRDefault="00C80A8A" w:rsidP="00C80A8A">
            <w:pPr>
              <w:pStyle w:val="4Bodytext"/>
              <w:spacing w:after="0"/>
            </w:pPr>
            <w:r w:rsidRPr="00C80A8A">
              <w:t>Concrete</w:t>
            </w:r>
          </w:p>
        </w:tc>
        <w:tc>
          <w:tcPr>
            <w:tcW w:w="7261" w:type="dxa"/>
            <w:tcBorders>
              <w:top w:val="single" w:sz="12" w:space="0" w:color="45807F" w:themeColor="accent1"/>
            </w:tcBorders>
            <w:shd w:val="clear" w:color="auto" w:fill="auto"/>
          </w:tcPr>
          <w:p w14:paraId="03795035" w14:textId="77777777" w:rsidR="00C80A8A" w:rsidRPr="00C80A8A" w:rsidRDefault="00C80A8A" w:rsidP="00C80A8A">
            <w:pPr>
              <w:pStyle w:val="4Bodytext"/>
              <w:spacing w:after="0"/>
            </w:pPr>
            <w:r w:rsidRPr="00C80A8A">
              <w:t>Strong enough to support very tall buildings</w:t>
            </w:r>
          </w:p>
        </w:tc>
      </w:tr>
      <w:tr w:rsidR="00C80A8A" w:rsidRPr="00C80A8A" w14:paraId="649DF7B2" w14:textId="77777777" w:rsidTr="00C80A8A">
        <w:trPr>
          <w:trHeight w:val="340"/>
        </w:trPr>
        <w:tc>
          <w:tcPr>
            <w:tcW w:w="2384" w:type="dxa"/>
            <w:shd w:val="clear" w:color="auto" w:fill="auto"/>
          </w:tcPr>
          <w:p w14:paraId="79733C95" w14:textId="77777777" w:rsidR="00C80A8A" w:rsidRPr="00C80A8A" w:rsidRDefault="00C80A8A" w:rsidP="00C80A8A">
            <w:pPr>
              <w:pStyle w:val="4Bodytext"/>
              <w:spacing w:after="0"/>
            </w:pPr>
          </w:p>
        </w:tc>
        <w:tc>
          <w:tcPr>
            <w:tcW w:w="7261" w:type="dxa"/>
            <w:shd w:val="clear" w:color="auto" w:fill="auto"/>
          </w:tcPr>
          <w:p w14:paraId="54E80894" w14:textId="77777777" w:rsidR="00C80A8A" w:rsidRPr="00C80A8A" w:rsidRDefault="00C80A8A" w:rsidP="00C80A8A">
            <w:pPr>
              <w:pStyle w:val="4Bodytext"/>
              <w:spacing w:after="0"/>
            </w:pPr>
            <w:r w:rsidRPr="00C80A8A">
              <w:t>Can be poured into moulds</w:t>
            </w:r>
          </w:p>
        </w:tc>
      </w:tr>
      <w:tr w:rsidR="00C80A8A" w:rsidRPr="00C80A8A" w14:paraId="5566D786" w14:textId="77777777" w:rsidTr="00C80A8A">
        <w:trPr>
          <w:trHeight w:val="340"/>
        </w:trPr>
        <w:tc>
          <w:tcPr>
            <w:tcW w:w="2384" w:type="dxa"/>
            <w:shd w:val="clear" w:color="auto" w:fill="auto"/>
          </w:tcPr>
          <w:p w14:paraId="1B345104" w14:textId="77777777" w:rsidR="00C80A8A" w:rsidRPr="00C80A8A" w:rsidRDefault="00C80A8A" w:rsidP="00C80A8A">
            <w:pPr>
              <w:pStyle w:val="4Bodytext"/>
              <w:spacing w:after="0"/>
            </w:pPr>
          </w:p>
        </w:tc>
        <w:tc>
          <w:tcPr>
            <w:tcW w:w="7261" w:type="dxa"/>
            <w:shd w:val="clear" w:color="auto" w:fill="auto"/>
          </w:tcPr>
          <w:p w14:paraId="4114C8C4" w14:textId="77777777" w:rsidR="00C80A8A" w:rsidRPr="00C80A8A" w:rsidRDefault="00C80A8A" w:rsidP="00C80A8A">
            <w:pPr>
              <w:pStyle w:val="4Bodytext"/>
              <w:spacing w:after="0"/>
            </w:pPr>
            <w:r w:rsidRPr="00C80A8A">
              <w:t>Will solidify under water</w:t>
            </w:r>
          </w:p>
        </w:tc>
      </w:tr>
      <w:tr w:rsidR="00C80A8A" w:rsidRPr="00C80A8A" w14:paraId="3E356F10" w14:textId="77777777" w:rsidTr="00C80A8A">
        <w:trPr>
          <w:trHeight w:val="340"/>
        </w:trPr>
        <w:tc>
          <w:tcPr>
            <w:tcW w:w="2384" w:type="dxa"/>
            <w:shd w:val="clear" w:color="auto" w:fill="auto"/>
          </w:tcPr>
          <w:p w14:paraId="65672517" w14:textId="77777777" w:rsidR="00C80A8A" w:rsidRPr="00C80A8A" w:rsidRDefault="00C80A8A" w:rsidP="00C80A8A">
            <w:pPr>
              <w:pStyle w:val="4Bodytext"/>
              <w:spacing w:after="0"/>
            </w:pPr>
          </w:p>
        </w:tc>
        <w:tc>
          <w:tcPr>
            <w:tcW w:w="7261" w:type="dxa"/>
            <w:shd w:val="clear" w:color="auto" w:fill="auto"/>
          </w:tcPr>
          <w:p w14:paraId="4106D566" w14:textId="77777777" w:rsidR="00C80A8A" w:rsidRPr="00C80A8A" w:rsidRDefault="00C80A8A" w:rsidP="00C80A8A">
            <w:pPr>
              <w:pStyle w:val="4Bodytext"/>
              <w:spacing w:after="0"/>
            </w:pPr>
            <w:r w:rsidRPr="00C80A8A">
              <w:t>Durable</w:t>
            </w:r>
          </w:p>
        </w:tc>
      </w:tr>
      <w:tr w:rsidR="00C80A8A" w:rsidRPr="00C80A8A" w14:paraId="39239EB4" w14:textId="77777777" w:rsidTr="00C80A8A">
        <w:trPr>
          <w:trHeight w:val="340"/>
        </w:trPr>
        <w:tc>
          <w:tcPr>
            <w:tcW w:w="2384" w:type="dxa"/>
            <w:shd w:val="clear" w:color="auto" w:fill="auto"/>
          </w:tcPr>
          <w:p w14:paraId="22F29DD1" w14:textId="77777777" w:rsidR="00C80A8A" w:rsidRPr="00C80A8A" w:rsidRDefault="00C80A8A" w:rsidP="00C80A8A">
            <w:pPr>
              <w:pStyle w:val="4Bodytext"/>
              <w:spacing w:after="0"/>
            </w:pPr>
          </w:p>
        </w:tc>
        <w:tc>
          <w:tcPr>
            <w:tcW w:w="7261" w:type="dxa"/>
            <w:shd w:val="clear" w:color="auto" w:fill="auto"/>
          </w:tcPr>
          <w:p w14:paraId="509D2F12" w14:textId="77777777" w:rsidR="00C80A8A" w:rsidRPr="00C80A8A" w:rsidRDefault="00C80A8A" w:rsidP="00C80A8A">
            <w:pPr>
              <w:pStyle w:val="4Bodytext"/>
              <w:spacing w:after="0"/>
            </w:pPr>
            <w:r w:rsidRPr="00C80A8A">
              <w:t>Fire resistant</w:t>
            </w:r>
          </w:p>
        </w:tc>
      </w:tr>
      <w:tr w:rsidR="00C80A8A" w:rsidRPr="00C80A8A" w14:paraId="13A74EAC" w14:textId="77777777" w:rsidTr="00C80A8A">
        <w:trPr>
          <w:trHeight w:val="340"/>
        </w:trPr>
        <w:tc>
          <w:tcPr>
            <w:tcW w:w="2384" w:type="dxa"/>
            <w:shd w:val="clear" w:color="auto" w:fill="auto"/>
          </w:tcPr>
          <w:p w14:paraId="268C3F13" w14:textId="77777777" w:rsidR="00C80A8A" w:rsidRPr="00C80A8A" w:rsidRDefault="00C80A8A" w:rsidP="00C80A8A">
            <w:pPr>
              <w:pStyle w:val="4Bodytext"/>
              <w:spacing w:after="0"/>
            </w:pPr>
          </w:p>
        </w:tc>
        <w:tc>
          <w:tcPr>
            <w:tcW w:w="7261" w:type="dxa"/>
            <w:shd w:val="clear" w:color="auto" w:fill="auto"/>
          </w:tcPr>
          <w:p w14:paraId="6D5C9404" w14:textId="77777777" w:rsidR="00C80A8A" w:rsidRPr="00C80A8A" w:rsidRDefault="00C80A8A" w:rsidP="00C80A8A">
            <w:pPr>
              <w:pStyle w:val="4Bodytext"/>
              <w:spacing w:after="0"/>
            </w:pPr>
            <w:r w:rsidRPr="00C80A8A">
              <w:t>Poor thermal insulator</w:t>
            </w:r>
          </w:p>
        </w:tc>
      </w:tr>
      <w:tr w:rsidR="00C80A8A" w:rsidRPr="00C80A8A" w14:paraId="65BD1137" w14:textId="77777777" w:rsidTr="00C80A8A">
        <w:trPr>
          <w:trHeight w:val="340"/>
        </w:trPr>
        <w:tc>
          <w:tcPr>
            <w:tcW w:w="2384" w:type="dxa"/>
            <w:shd w:val="clear" w:color="auto" w:fill="auto"/>
          </w:tcPr>
          <w:p w14:paraId="1481E1A5" w14:textId="77777777" w:rsidR="00C80A8A" w:rsidRPr="00C80A8A" w:rsidRDefault="00C80A8A" w:rsidP="00C80A8A">
            <w:pPr>
              <w:pStyle w:val="4Bodytext"/>
              <w:spacing w:after="0"/>
            </w:pPr>
          </w:p>
        </w:tc>
        <w:tc>
          <w:tcPr>
            <w:tcW w:w="7261" w:type="dxa"/>
            <w:shd w:val="clear" w:color="auto" w:fill="auto"/>
          </w:tcPr>
          <w:p w14:paraId="55BA4384" w14:textId="77777777" w:rsidR="00C80A8A" w:rsidRPr="00C80A8A" w:rsidRDefault="00C80A8A" w:rsidP="00C80A8A">
            <w:pPr>
              <w:pStyle w:val="4Bodytext"/>
              <w:spacing w:after="0"/>
            </w:pPr>
            <w:r w:rsidRPr="00C80A8A">
              <w:t>Can store and release a lot of thermal energy</w:t>
            </w:r>
          </w:p>
        </w:tc>
      </w:tr>
      <w:tr w:rsidR="00C80A8A" w:rsidRPr="00C80A8A" w14:paraId="3BBBD1AB" w14:textId="77777777" w:rsidTr="00C80A8A">
        <w:trPr>
          <w:trHeight w:val="340"/>
        </w:trPr>
        <w:tc>
          <w:tcPr>
            <w:tcW w:w="2384" w:type="dxa"/>
            <w:shd w:val="clear" w:color="auto" w:fill="auto"/>
          </w:tcPr>
          <w:p w14:paraId="214A6B43" w14:textId="77777777" w:rsidR="00C80A8A" w:rsidRPr="00C80A8A" w:rsidRDefault="00C80A8A" w:rsidP="00C80A8A">
            <w:pPr>
              <w:pStyle w:val="4Bodytext"/>
              <w:spacing w:after="0"/>
            </w:pPr>
          </w:p>
        </w:tc>
        <w:tc>
          <w:tcPr>
            <w:tcW w:w="7261" w:type="dxa"/>
            <w:shd w:val="clear" w:color="auto" w:fill="auto"/>
          </w:tcPr>
          <w:p w14:paraId="3F019B9E" w14:textId="77777777" w:rsidR="00C80A8A" w:rsidRPr="00C80A8A" w:rsidRDefault="00C80A8A" w:rsidP="00C80A8A">
            <w:pPr>
              <w:pStyle w:val="4Bodytext"/>
              <w:spacing w:after="0"/>
            </w:pPr>
            <w:r w:rsidRPr="00C80A8A">
              <w:t>Requires a lot of energy to manufacture and transport</w:t>
            </w:r>
          </w:p>
        </w:tc>
      </w:tr>
      <w:tr w:rsidR="00C80A8A" w:rsidRPr="00C80A8A" w14:paraId="674FF66C" w14:textId="77777777" w:rsidTr="00C80A8A">
        <w:trPr>
          <w:trHeight w:val="340"/>
        </w:trPr>
        <w:tc>
          <w:tcPr>
            <w:tcW w:w="2384" w:type="dxa"/>
            <w:shd w:val="clear" w:color="auto" w:fill="auto"/>
          </w:tcPr>
          <w:p w14:paraId="2F675BB9" w14:textId="77777777" w:rsidR="00C80A8A" w:rsidRPr="00C80A8A" w:rsidRDefault="00C80A8A" w:rsidP="00C80A8A">
            <w:pPr>
              <w:pStyle w:val="4Bodytext"/>
              <w:spacing w:after="0"/>
            </w:pPr>
          </w:p>
        </w:tc>
        <w:tc>
          <w:tcPr>
            <w:tcW w:w="7261" w:type="dxa"/>
            <w:shd w:val="clear" w:color="auto" w:fill="auto"/>
          </w:tcPr>
          <w:p w14:paraId="2B369071" w14:textId="77777777" w:rsidR="00C80A8A" w:rsidRPr="00C80A8A" w:rsidRDefault="00C80A8A" w:rsidP="00C80A8A">
            <w:pPr>
              <w:pStyle w:val="4Bodytext"/>
              <w:spacing w:after="0"/>
            </w:pPr>
            <w:r w:rsidRPr="00C80A8A">
              <w:t>Responsible for 5% of greenhouse gases*</w:t>
            </w:r>
          </w:p>
        </w:tc>
      </w:tr>
      <w:tr w:rsidR="00C80A8A" w:rsidRPr="00C80A8A" w14:paraId="34FBBAC9" w14:textId="77777777" w:rsidTr="00C80A8A">
        <w:trPr>
          <w:trHeight w:val="340"/>
        </w:trPr>
        <w:tc>
          <w:tcPr>
            <w:tcW w:w="2384" w:type="dxa"/>
            <w:tcBorders>
              <w:bottom w:val="single" w:sz="12" w:space="0" w:color="45807F" w:themeColor="accent1"/>
            </w:tcBorders>
            <w:shd w:val="clear" w:color="auto" w:fill="auto"/>
          </w:tcPr>
          <w:p w14:paraId="01AD6FFE" w14:textId="77777777" w:rsidR="00C80A8A" w:rsidRPr="00C80A8A" w:rsidRDefault="00C80A8A" w:rsidP="00C80A8A">
            <w:pPr>
              <w:pStyle w:val="4Bodytext"/>
              <w:spacing w:after="0"/>
            </w:pPr>
          </w:p>
        </w:tc>
        <w:tc>
          <w:tcPr>
            <w:tcW w:w="7261" w:type="dxa"/>
            <w:tcBorders>
              <w:bottom w:val="single" w:sz="12" w:space="0" w:color="45807F" w:themeColor="accent1"/>
            </w:tcBorders>
            <w:shd w:val="clear" w:color="auto" w:fill="auto"/>
          </w:tcPr>
          <w:p w14:paraId="75AE262E" w14:textId="77777777" w:rsidR="00C80A8A" w:rsidRPr="00C80A8A" w:rsidRDefault="00C80A8A" w:rsidP="00C80A8A">
            <w:pPr>
              <w:pStyle w:val="4Bodytext"/>
              <w:spacing w:after="0"/>
            </w:pPr>
            <w:r w:rsidRPr="00C80A8A">
              <w:t>When liquid may cause burns to skin and eyes</w:t>
            </w:r>
          </w:p>
        </w:tc>
      </w:tr>
      <w:tr w:rsidR="00C80A8A" w:rsidRPr="00C80A8A" w14:paraId="78C0D5C8" w14:textId="77777777" w:rsidTr="00C80A8A">
        <w:trPr>
          <w:trHeight w:val="340"/>
        </w:trPr>
        <w:tc>
          <w:tcPr>
            <w:tcW w:w="2384" w:type="dxa"/>
            <w:tcBorders>
              <w:top w:val="single" w:sz="12" w:space="0" w:color="45807F" w:themeColor="accent1"/>
            </w:tcBorders>
            <w:shd w:val="clear" w:color="auto" w:fill="auto"/>
          </w:tcPr>
          <w:p w14:paraId="3839762E" w14:textId="77777777" w:rsidR="00C80A8A" w:rsidRPr="00C80A8A" w:rsidRDefault="00C80A8A" w:rsidP="00C80A8A">
            <w:pPr>
              <w:pStyle w:val="4Bodytext"/>
              <w:spacing w:after="0"/>
            </w:pPr>
            <w:r w:rsidRPr="00C80A8A">
              <w:t>Wood</w:t>
            </w:r>
          </w:p>
        </w:tc>
        <w:tc>
          <w:tcPr>
            <w:tcW w:w="7261" w:type="dxa"/>
            <w:tcBorders>
              <w:top w:val="single" w:sz="12" w:space="0" w:color="45807F" w:themeColor="accent1"/>
            </w:tcBorders>
            <w:shd w:val="clear" w:color="auto" w:fill="auto"/>
          </w:tcPr>
          <w:p w14:paraId="0F778F4A" w14:textId="77777777" w:rsidR="00C80A8A" w:rsidRPr="00C80A8A" w:rsidRDefault="00C80A8A" w:rsidP="00C80A8A">
            <w:pPr>
              <w:pStyle w:val="4Bodytext"/>
              <w:spacing w:after="0"/>
            </w:pPr>
            <w:r w:rsidRPr="00C80A8A">
              <w:t>May swell when wet</w:t>
            </w:r>
          </w:p>
        </w:tc>
      </w:tr>
      <w:tr w:rsidR="00C80A8A" w:rsidRPr="00C80A8A" w14:paraId="5BE2F07F" w14:textId="77777777" w:rsidTr="00C80A8A">
        <w:trPr>
          <w:trHeight w:val="340"/>
        </w:trPr>
        <w:tc>
          <w:tcPr>
            <w:tcW w:w="2384" w:type="dxa"/>
            <w:shd w:val="clear" w:color="auto" w:fill="auto"/>
          </w:tcPr>
          <w:p w14:paraId="18D659F0" w14:textId="77777777" w:rsidR="00C80A8A" w:rsidRPr="00C80A8A" w:rsidRDefault="00C80A8A" w:rsidP="00C80A8A">
            <w:pPr>
              <w:pStyle w:val="4Bodytext"/>
              <w:spacing w:after="0"/>
            </w:pPr>
          </w:p>
        </w:tc>
        <w:tc>
          <w:tcPr>
            <w:tcW w:w="7261" w:type="dxa"/>
            <w:shd w:val="clear" w:color="auto" w:fill="auto"/>
          </w:tcPr>
          <w:p w14:paraId="7244FE76" w14:textId="77777777" w:rsidR="00C80A8A" w:rsidRPr="00C80A8A" w:rsidRDefault="00C80A8A" w:rsidP="00C80A8A">
            <w:pPr>
              <w:pStyle w:val="4Bodytext"/>
              <w:spacing w:after="0"/>
            </w:pPr>
            <w:r w:rsidRPr="00C80A8A">
              <w:t>Good thermal insulator</w:t>
            </w:r>
          </w:p>
        </w:tc>
      </w:tr>
      <w:tr w:rsidR="00C80A8A" w:rsidRPr="00C80A8A" w14:paraId="5A45CC5D" w14:textId="77777777" w:rsidTr="00C80A8A">
        <w:trPr>
          <w:trHeight w:val="340"/>
        </w:trPr>
        <w:tc>
          <w:tcPr>
            <w:tcW w:w="2384" w:type="dxa"/>
            <w:shd w:val="clear" w:color="auto" w:fill="auto"/>
          </w:tcPr>
          <w:p w14:paraId="2C312D40" w14:textId="77777777" w:rsidR="00C80A8A" w:rsidRPr="00C80A8A" w:rsidRDefault="00C80A8A" w:rsidP="00C80A8A">
            <w:pPr>
              <w:pStyle w:val="4Bodytext"/>
              <w:spacing w:after="0"/>
            </w:pPr>
          </w:p>
        </w:tc>
        <w:tc>
          <w:tcPr>
            <w:tcW w:w="7261" w:type="dxa"/>
            <w:shd w:val="clear" w:color="auto" w:fill="auto"/>
          </w:tcPr>
          <w:p w14:paraId="75A1C66A" w14:textId="77777777" w:rsidR="00C80A8A" w:rsidRPr="00C80A8A" w:rsidRDefault="00C80A8A" w:rsidP="00C80A8A">
            <w:pPr>
              <w:pStyle w:val="4Bodytext"/>
              <w:spacing w:after="0"/>
            </w:pPr>
            <w:r w:rsidRPr="00C80A8A">
              <w:t>Higher strength to weight ratio than structural steel</w:t>
            </w:r>
          </w:p>
        </w:tc>
      </w:tr>
      <w:tr w:rsidR="00C80A8A" w:rsidRPr="00C80A8A" w14:paraId="6196BD49" w14:textId="77777777" w:rsidTr="00C80A8A">
        <w:trPr>
          <w:trHeight w:val="340"/>
        </w:trPr>
        <w:tc>
          <w:tcPr>
            <w:tcW w:w="2384" w:type="dxa"/>
            <w:shd w:val="clear" w:color="auto" w:fill="auto"/>
          </w:tcPr>
          <w:p w14:paraId="42BDEF5D" w14:textId="77777777" w:rsidR="00C80A8A" w:rsidRPr="00C80A8A" w:rsidRDefault="00C80A8A" w:rsidP="00C80A8A">
            <w:pPr>
              <w:pStyle w:val="4Bodytext"/>
              <w:spacing w:after="0"/>
            </w:pPr>
          </w:p>
        </w:tc>
        <w:tc>
          <w:tcPr>
            <w:tcW w:w="7261" w:type="dxa"/>
            <w:shd w:val="clear" w:color="auto" w:fill="auto"/>
          </w:tcPr>
          <w:p w14:paraId="0B94ABFD" w14:textId="77777777" w:rsidR="00C80A8A" w:rsidRPr="00C80A8A" w:rsidRDefault="00C80A8A" w:rsidP="00C80A8A">
            <w:pPr>
              <w:pStyle w:val="4Bodytext"/>
              <w:spacing w:after="0"/>
            </w:pPr>
            <w:r w:rsidRPr="00C80A8A">
              <w:t>Safe; non toxic</w:t>
            </w:r>
          </w:p>
        </w:tc>
      </w:tr>
      <w:tr w:rsidR="00C80A8A" w:rsidRPr="00C80A8A" w14:paraId="1279040C" w14:textId="77777777" w:rsidTr="00C80A8A">
        <w:trPr>
          <w:trHeight w:val="340"/>
        </w:trPr>
        <w:tc>
          <w:tcPr>
            <w:tcW w:w="2384" w:type="dxa"/>
            <w:shd w:val="clear" w:color="auto" w:fill="auto"/>
          </w:tcPr>
          <w:p w14:paraId="6EE87215" w14:textId="77777777" w:rsidR="00C80A8A" w:rsidRPr="00C80A8A" w:rsidRDefault="00C80A8A" w:rsidP="00C80A8A">
            <w:pPr>
              <w:pStyle w:val="4Bodytext"/>
              <w:spacing w:after="0"/>
            </w:pPr>
          </w:p>
        </w:tc>
        <w:tc>
          <w:tcPr>
            <w:tcW w:w="7261" w:type="dxa"/>
            <w:shd w:val="clear" w:color="auto" w:fill="auto"/>
          </w:tcPr>
          <w:p w14:paraId="666D844A" w14:textId="77777777" w:rsidR="00C80A8A" w:rsidRPr="00C80A8A" w:rsidRDefault="00C80A8A" w:rsidP="00C80A8A">
            <w:pPr>
              <w:pStyle w:val="4Bodytext"/>
              <w:spacing w:after="0"/>
            </w:pPr>
            <w:r w:rsidRPr="00C80A8A">
              <w:t>Plentiful</w:t>
            </w:r>
          </w:p>
        </w:tc>
      </w:tr>
      <w:tr w:rsidR="00C80A8A" w:rsidRPr="00C80A8A" w14:paraId="38502FF8" w14:textId="77777777" w:rsidTr="00C80A8A">
        <w:trPr>
          <w:trHeight w:val="340"/>
        </w:trPr>
        <w:tc>
          <w:tcPr>
            <w:tcW w:w="2384" w:type="dxa"/>
            <w:shd w:val="clear" w:color="auto" w:fill="auto"/>
          </w:tcPr>
          <w:p w14:paraId="479CE8D2" w14:textId="77777777" w:rsidR="00C80A8A" w:rsidRPr="00C80A8A" w:rsidRDefault="00C80A8A" w:rsidP="00C80A8A">
            <w:pPr>
              <w:pStyle w:val="4Bodytext"/>
              <w:spacing w:after="0"/>
            </w:pPr>
          </w:p>
        </w:tc>
        <w:tc>
          <w:tcPr>
            <w:tcW w:w="7261" w:type="dxa"/>
            <w:shd w:val="clear" w:color="auto" w:fill="auto"/>
          </w:tcPr>
          <w:p w14:paraId="699C9D6C" w14:textId="77777777" w:rsidR="00C80A8A" w:rsidRPr="00C80A8A" w:rsidRDefault="00C80A8A" w:rsidP="00C80A8A">
            <w:pPr>
              <w:pStyle w:val="4Bodytext"/>
              <w:spacing w:after="0"/>
            </w:pPr>
            <w:r w:rsidRPr="00C80A8A">
              <w:t>Lightweight</w:t>
            </w:r>
          </w:p>
        </w:tc>
      </w:tr>
      <w:tr w:rsidR="00C80A8A" w:rsidRPr="00C80A8A" w14:paraId="6B766EDF" w14:textId="77777777" w:rsidTr="00C80A8A">
        <w:trPr>
          <w:trHeight w:val="340"/>
        </w:trPr>
        <w:tc>
          <w:tcPr>
            <w:tcW w:w="2384" w:type="dxa"/>
            <w:shd w:val="clear" w:color="auto" w:fill="auto"/>
          </w:tcPr>
          <w:p w14:paraId="774D20F8" w14:textId="77777777" w:rsidR="00C80A8A" w:rsidRPr="00C80A8A" w:rsidRDefault="00C80A8A" w:rsidP="00C80A8A">
            <w:pPr>
              <w:pStyle w:val="4Bodytext"/>
              <w:spacing w:after="0"/>
            </w:pPr>
          </w:p>
        </w:tc>
        <w:tc>
          <w:tcPr>
            <w:tcW w:w="7261" w:type="dxa"/>
            <w:shd w:val="clear" w:color="auto" w:fill="auto"/>
          </w:tcPr>
          <w:p w14:paraId="64F6CF2A" w14:textId="77777777" w:rsidR="00C80A8A" w:rsidRPr="00C80A8A" w:rsidRDefault="00C80A8A" w:rsidP="00C80A8A">
            <w:pPr>
              <w:pStyle w:val="4Bodytext"/>
              <w:spacing w:after="0"/>
            </w:pPr>
            <w:r w:rsidRPr="00C80A8A">
              <w:t>Oldest building material</w:t>
            </w:r>
          </w:p>
        </w:tc>
      </w:tr>
      <w:tr w:rsidR="00C80A8A" w:rsidRPr="00C80A8A" w14:paraId="17907979" w14:textId="77777777" w:rsidTr="00C80A8A">
        <w:trPr>
          <w:trHeight w:val="340"/>
        </w:trPr>
        <w:tc>
          <w:tcPr>
            <w:tcW w:w="2384" w:type="dxa"/>
            <w:shd w:val="clear" w:color="auto" w:fill="auto"/>
          </w:tcPr>
          <w:p w14:paraId="39886171" w14:textId="77777777" w:rsidR="00C80A8A" w:rsidRPr="00C80A8A" w:rsidRDefault="00C80A8A" w:rsidP="00C80A8A">
            <w:pPr>
              <w:pStyle w:val="4Bodytext"/>
              <w:spacing w:after="0"/>
            </w:pPr>
          </w:p>
        </w:tc>
        <w:tc>
          <w:tcPr>
            <w:tcW w:w="7261" w:type="dxa"/>
            <w:shd w:val="clear" w:color="auto" w:fill="auto"/>
          </w:tcPr>
          <w:p w14:paraId="400EEC6A" w14:textId="77777777" w:rsidR="00C80A8A" w:rsidRPr="00C80A8A" w:rsidRDefault="00C80A8A" w:rsidP="00C80A8A">
            <w:pPr>
              <w:pStyle w:val="4Bodytext"/>
              <w:spacing w:after="0"/>
            </w:pPr>
            <w:r w:rsidRPr="00C80A8A">
              <w:t>Some species are very durable</w:t>
            </w:r>
          </w:p>
        </w:tc>
      </w:tr>
      <w:tr w:rsidR="00C80A8A" w:rsidRPr="00C80A8A" w14:paraId="38D8D061" w14:textId="77777777" w:rsidTr="00C80A8A">
        <w:trPr>
          <w:trHeight w:val="340"/>
        </w:trPr>
        <w:tc>
          <w:tcPr>
            <w:tcW w:w="2384" w:type="dxa"/>
            <w:shd w:val="clear" w:color="auto" w:fill="auto"/>
          </w:tcPr>
          <w:p w14:paraId="1C90DE11" w14:textId="77777777" w:rsidR="00C80A8A" w:rsidRPr="00C80A8A" w:rsidRDefault="00C80A8A" w:rsidP="00C80A8A">
            <w:pPr>
              <w:pStyle w:val="4Bodytext"/>
              <w:spacing w:after="0"/>
            </w:pPr>
          </w:p>
        </w:tc>
        <w:tc>
          <w:tcPr>
            <w:tcW w:w="7261" w:type="dxa"/>
            <w:shd w:val="clear" w:color="auto" w:fill="auto"/>
          </w:tcPr>
          <w:p w14:paraId="7CA3F41C" w14:textId="77777777" w:rsidR="00C80A8A" w:rsidRPr="00C80A8A" w:rsidRDefault="00C80A8A" w:rsidP="00C80A8A">
            <w:pPr>
              <w:pStyle w:val="4Bodytext"/>
              <w:spacing w:after="0"/>
            </w:pPr>
            <w:r w:rsidRPr="00C80A8A">
              <w:t>Removes CO</w:t>
            </w:r>
            <w:r w:rsidRPr="007E5F58">
              <w:rPr>
                <w:vertAlign w:val="subscript"/>
              </w:rPr>
              <w:t>2</w:t>
            </w:r>
            <w:r w:rsidRPr="00C80A8A">
              <w:t xml:space="preserve"> from atmosphere</w:t>
            </w:r>
          </w:p>
        </w:tc>
      </w:tr>
      <w:tr w:rsidR="00C80A8A" w:rsidRPr="00C80A8A" w14:paraId="7171C54B" w14:textId="77777777" w:rsidTr="00C80A8A">
        <w:trPr>
          <w:trHeight w:val="340"/>
        </w:trPr>
        <w:tc>
          <w:tcPr>
            <w:tcW w:w="2384" w:type="dxa"/>
            <w:tcBorders>
              <w:bottom w:val="single" w:sz="12" w:space="0" w:color="45807F" w:themeColor="accent1"/>
            </w:tcBorders>
            <w:shd w:val="clear" w:color="auto" w:fill="auto"/>
          </w:tcPr>
          <w:p w14:paraId="70BEFCF7" w14:textId="77777777" w:rsidR="00C80A8A" w:rsidRPr="00C80A8A" w:rsidRDefault="00C80A8A" w:rsidP="00C80A8A">
            <w:pPr>
              <w:pStyle w:val="4Bodytext"/>
              <w:spacing w:after="0"/>
            </w:pPr>
          </w:p>
        </w:tc>
        <w:tc>
          <w:tcPr>
            <w:tcW w:w="7261" w:type="dxa"/>
            <w:tcBorders>
              <w:bottom w:val="single" w:sz="12" w:space="0" w:color="45807F" w:themeColor="accent1"/>
            </w:tcBorders>
            <w:shd w:val="clear" w:color="auto" w:fill="auto"/>
          </w:tcPr>
          <w:p w14:paraId="69FB86DD" w14:textId="77777777" w:rsidR="00C80A8A" w:rsidRPr="00C80A8A" w:rsidRDefault="00C80A8A" w:rsidP="00C80A8A">
            <w:pPr>
              <w:pStyle w:val="4Bodytext"/>
              <w:spacing w:after="0"/>
            </w:pPr>
            <w:r w:rsidRPr="00C80A8A">
              <w:t>Waste and off cuts can be recycled</w:t>
            </w:r>
          </w:p>
        </w:tc>
      </w:tr>
      <w:tr w:rsidR="00C80A8A" w:rsidRPr="00C80A8A" w14:paraId="1F968E52" w14:textId="77777777" w:rsidTr="00C80A8A">
        <w:trPr>
          <w:trHeight w:val="340"/>
        </w:trPr>
        <w:tc>
          <w:tcPr>
            <w:tcW w:w="2384" w:type="dxa"/>
            <w:tcBorders>
              <w:top w:val="single" w:sz="12" w:space="0" w:color="45807F" w:themeColor="accent1"/>
            </w:tcBorders>
            <w:shd w:val="clear" w:color="auto" w:fill="auto"/>
          </w:tcPr>
          <w:p w14:paraId="34AAB580" w14:textId="77777777" w:rsidR="00C80A8A" w:rsidRPr="00C80A8A" w:rsidRDefault="00C80A8A" w:rsidP="00C80A8A">
            <w:pPr>
              <w:pStyle w:val="4Bodytext"/>
              <w:spacing w:after="0"/>
            </w:pPr>
            <w:r w:rsidRPr="00C80A8A">
              <w:t>Both</w:t>
            </w:r>
          </w:p>
        </w:tc>
        <w:tc>
          <w:tcPr>
            <w:tcW w:w="7261" w:type="dxa"/>
            <w:tcBorders>
              <w:top w:val="single" w:sz="12" w:space="0" w:color="45807F" w:themeColor="accent1"/>
            </w:tcBorders>
            <w:shd w:val="clear" w:color="auto" w:fill="auto"/>
          </w:tcPr>
          <w:p w14:paraId="1401AEAB" w14:textId="77777777" w:rsidR="00C80A8A" w:rsidRPr="00C80A8A" w:rsidRDefault="00C80A8A" w:rsidP="00C80A8A">
            <w:pPr>
              <w:pStyle w:val="4Bodytext"/>
              <w:spacing w:after="0"/>
            </w:pPr>
            <w:r w:rsidRPr="00C80A8A">
              <w:t>Composite material</w:t>
            </w:r>
          </w:p>
        </w:tc>
      </w:tr>
      <w:tr w:rsidR="00C80A8A" w:rsidRPr="00C80A8A" w14:paraId="7480305C" w14:textId="77777777" w:rsidTr="00C80A8A">
        <w:trPr>
          <w:trHeight w:val="340"/>
        </w:trPr>
        <w:tc>
          <w:tcPr>
            <w:tcW w:w="2384" w:type="dxa"/>
            <w:shd w:val="clear" w:color="auto" w:fill="auto"/>
          </w:tcPr>
          <w:p w14:paraId="6DDE9C1B" w14:textId="77777777" w:rsidR="00C80A8A" w:rsidRPr="00C80A8A" w:rsidRDefault="00C80A8A" w:rsidP="00C80A8A">
            <w:pPr>
              <w:pStyle w:val="4Bodytext"/>
              <w:spacing w:after="0"/>
            </w:pPr>
          </w:p>
        </w:tc>
        <w:tc>
          <w:tcPr>
            <w:tcW w:w="7261" w:type="dxa"/>
            <w:shd w:val="clear" w:color="auto" w:fill="auto"/>
          </w:tcPr>
          <w:p w14:paraId="10179A1E" w14:textId="77777777" w:rsidR="00C80A8A" w:rsidRPr="00C80A8A" w:rsidRDefault="00C80A8A" w:rsidP="00C80A8A">
            <w:pPr>
              <w:pStyle w:val="4Bodytext"/>
              <w:spacing w:after="0"/>
            </w:pPr>
            <w:r w:rsidRPr="00C80A8A">
              <w:t>Low maintenance</w:t>
            </w:r>
          </w:p>
        </w:tc>
      </w:tr>
    </w:tbl>
    <w:p w14:paraId="74CC33DA" w14:textId="77777777" w:rsidR="00C80A8A" w:rsidRDefault="00C80A8A" w:rsidP="00C80A8A">
      <w:pPr>
        <w:pStyle w:val="4Bodytext"/>
        <w:spacing w:before="120" w:after="0"/>
        <w:sectPr w:rsidR="00C80A8A" w:rsidSect="000D7E4E">
          <w:pgSz w:w="11906" w:h="16838"/>
          <w:pgMar w:top="1134" w:right="1134" w:bottom="1134" w:left="1134" w:header="720" w:footer="720" w:gutter="0"/>
          <w:cols w:space="720"/>
        </w:sectPr>
      </w:pPr>
      <w:r w:rsidRPr="00C80A8A">
        <w:t>* produced by human activity.</w:t>
      </w:r>
    </w:p>
    <w:p w14:paraId="135CD2DA" w14:textId="77777777" w:rsidR="0013056B" w:rsidRDefault="0013056B" w:rsidP="0013056B">
      <w:pPr>
        <w:pStyle w:val="2Subheading"/>
      </w:pPr>
      <w:r>
        <w:lastRenderedPageBreak/>
        <w:t>Comparing concrete and wood</w:t>
      </w:r>
    </w:p>
    <w:p w14:paraId="6B11A2AD" w14:textId="77777777" w:rsidR="0013056B" w:rsidRDefault="0013056B" w:rsidP="0013056B">
      <w:pPr>
        <w:pStyle w:val="4Bodytext"/>
      </w:pPr>
      <w:r>
        <w:t>Look at the statements in the table.</w:t>
      </w:r>
    </w:p>
    <w:p w14:paraId="1E9AAA81" w14:textId="77777777" w:rsidR="0013056B" w:rsidRDefault="0013056B" w:rsidP="0013056B">
      <w:pPr>
        <w:pStyle w:val="6Bulletpointlist"/>
      </w:pPr>
      <w:r>
        <w:t xml:space="preserve">Which ones apply to wood?  </w:t>
      </w:r>
    </w:p>
    <w:p w14:paraId="2E8BE0D2" w14:textId="77777777" w:rsidR="0013056B" w:rsidRDefault="0013056B" w:rsidP="0013056B">
      <w:pPr>
        <w:pStyle w:val="6Bulletpointlist"/>
      </w:pPr>
      <w:r>
        <w:t xml:space="preserve">Which apply to concrete? </w:t>
      </w:r>
    </w:p>
    <w:p w14:paraId="473C967B" w14:textId="77777777" w:rsidR="0013056B" w:rsidRDefault="0013056B" w:rsidP="0013056B">
      <w:pPr>
        <w:pStyle w:val="6Bulletpointlist"/>
      </w:pPr>
      <w:r>
        <w:t>Which are shared by both?</w:t>
      </w:r>
    </w:p>
    <w:p w14:paraId="7A65BD61" w14:textId="77777777" w:rsidR="0013056B" w:rsidRDefault="0013056B" w:rsidP="0013056B">
      <w:pPr>
        <w:pStyle w:val="4Bodytext"/>
      </w:pPr>
      <w:r>
        <w:t xml:space="preserve">Draw a suitable Venn diagram to sort the statements. </w:t>
      </w:r>
    </w:p>
    <w:p w14:paraId="2C1F2421" w14:textId="77777777" w:rsidR="0013056B" w:rsidRDefault="0013056B" w:rsidP="0013056B">
      <w:pPr>
        <w:pStyle w:val="4Bodytext"/>
      </w:pPr>
      <w:r>
        <w:t>Discuss each statement with your partner before adding them to the Venn diagram.</w:t>
      </w:r>
    </w:p>
    <w:tbl>
      <w:tblPr>
        <w:tblpPr w:leftFromText="180" w:rightFromText="180" w:vertAnchor="text" w:horzAnchor="margin" w:tblpY="40"/>
        <w:tblW w:w="5000" w:type="pct"/>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CellMar>
          <w:top w:w="170" w:type="dxa"/>
          <w:left w:w="170" w:type="dxa"/>
          <w:bottom w:w="170" w:type="dxa"/>
          <w:right w:w="170" w:type="dxa"/>
        </w:tblCellMar>
        <w:tblLook w:val="0000" w:firstRow="0" w:lastRow="0" w:firstColumn="0" w:lastColumn="0" w:noHBand="0" w:noVBand="0"/>
      </w:tblPr>
      <w:tblGrid>
        <w:gridCol w:w="4989"/>
        <w:gridCol w:w="4989"/>
      </w:tblGrid>
      <w:tr w:rsidR="0013056B" w:rsidRPr="00C37A33" w14:paraId="1356937C" w14:textId="77777777" w:rsidTr="00FE6A83">
        <w:tc>
          <w:tcPr>
            <w:tcW w:w="5000" w:type="pct"/>
            <w:gridSpan w:val="2"/>
            <w:shd w:val="clear" w:color="auto" w:fill="DCECEC" w:themeFill="accent3"/>
            <w:vAlign w:val="center"/>
          </w:tcPr>
          <w:p w14:paraId="41B9E36D" w14:textId="77777777" w:rsidR="0013056B" w:rsidRPr="00C37A33" w:rsidRDefault="0013056B" w:rsidP="00FE6A83">
            <w:pPr>
              <w:pStyle w:val="4Bodytext"/>
              <w:spacing w:after="0"/>
              <w:jc w:val="center"/>
              <w:rPr>
                <w:b/>
                <w:bCs/>
              </w:rPr>
            </w:pPr>
            <w:r w:rsidRPr="00C37A33">
              <w:rPr>
                <w:b/>
                <w:bCs/>
              </w:rPr>
              <w:t>Property</w:t>
            </w:r>
          </w:p>
        </w:tc>
      </w:tr>
      <w:tr w:rsidR="0013056B" w:rsidRPr="00C37A33" w14:paraId="14CAB87E" w14:textId="77777777" w:rsidTr="00FE6A83">
        <w:trPr>
          <w:trHeight w:val="227"/>
        </w:trPr>
        <w:tc>
          <w:tcPr>
            <w:tcW w:w="2500" w:type="pct"/>
            <w:shd w:val="clear" w:color="auto" w:fill="auto"/>
            <w:vAlign w:val="center"/>
          </w:tcPr>
          <w:p w14:paraId="7B64A913" w14:textId="77777777" w:rsidR="0013056B" w:rsidRPr="00C37A33" w:rsidRDefault="0013056B" w:rsidP="00FE6A83">
            <w:pPr>
              <w:pStyle w:val="4Bodytext"/>
              <w:tabs>
                <w:tab w:val="clear" w:pos="1635"/>
              </w:tabs>
              <w:spacing w:after="0"/>
              <w:rPr>
                <w:sz w:val="22"/>
              </w:rPr>
            </w:pPr>
            <w:r w:rsidRPr="00C37A33">
              <w:rPr>
                <w:sz w:val="22"/>
              </w:rPr>
              <w:t>strong enough to support very tall buildings</w:t>
            </w:r>
          </w:p>
        </w:tc>
        <w:tc>
          <w:tcPr>
            <w:tcW w:w="2500" w:type="pct"/>
            <w:vAlign w:val="center"/>
          </w:tcPr>
          <w:p w14:paraId="5FB74479" w14:textId="77777777" w:rsidR="0013056B" w:rsidRPr="00C37A33" w:rsidRDefault="0013056B" w:rsidP="00FE6A83">
            <w:pPr>
              <w:pStyle w:val="4Bodytext"/>
              <w:tabs>
                <w:tab w:val="clear" w:pos="1635"/>
              </w:tabs>
              <w:spacing w:after="0"/>
              <w:rPr>
                <w:sz w:val="22"/>
              </w:rPr>
            </w:pPr>
            <w:r w:rsidRPr="00C37A33">
              <w:rPr>
                <w:sz w:val="22"/>
              </w:rPr>
              <w:t>good thermal insulator</w:t>
            </w:r>
          </w:p>
        </w:tc>
      </w:tr>
      <w:tr w:rsidR="0013056B" w:rsidRPr="00C37A33" w14:paraId="0B32621C" w14:textId="77777777" w:rsidTr="00FE6A83">
        <w:trPr>
          <w:trHeight w:val="227"/>
        </w:trPr>
        <w:tc>
          <w:tcPr>
            <w:tcW w:w="2500" w:type="pct"/>
            <w:shd w:val="clear" w:color="auto" w:fill="auto"/>
            <w:vAlign w:val="center"/>
          </w:tcPr>
          <w:p w14:paraId="401467C8" w14:textId="77777777" w:rsidR="0013056B" w:rsidRPr="00C37A33" w:rsidRDefault="0013056B" w:rsidP="00FE6A83">
            <w:pPr>
              <w:pStyle w:val="4Bodytext"/>
              <w:tabs>
                <w:tab w:val="clear" w:pos="1635"/>
              </w:tabs>
              <w:spacing w:after="0"/>
              <w:rPr>
                <w:sz w:val="22"/>
              </w:rPr>
            </w:pPr>
            <w:r w:rsidRPr="00C37A33">
              <w:rPr>
                <w:sz w:val="22"/>
              </w:rPr>
              <w:t>safe; non toxic</w:t>
            </w:r>
          </w:p>
        </w:tc>
        <w:tc>
          <w:tcPr>
            <w:tcW w:w="2500" w:type="pct"/>
            <w:vAlign w:val="center"/>
          </w:tcPr>
          <w:p w14:paraId="69DE2B5C" w14:textId="77777777" w:rsidR="0013056B" w:rsidRPr="00C37A33" w:rsidRDefault="0013056B" w:rsidP="00FE6A83">
            <w:pPr>
              <w:pStyle w:val="4Bodytext"/>
              <w:tabs>
                <w:tab w:val="clear" w:pos="1635"/>
              </w:tabs>
              <w:spacing w:after="0"/>
              <w:rPr>
                <w:sz w:val="22"/>
              </w:rPr>
            </w:pPr>
            <w:r>
              <w:rPr>
                <w:sz w:val="22"/>
              </w:rPr>
              <w:t>removes CO</w:t>
            </w:r>
            <w:r w:rsidRPr="00C37A33">
              <w:rPr>
                <w:sz w:val="22"/>
                <w:vertAlign w:val="subscript"/>
              </w:rPr>
              <w:t xml:space="preserve">2 </w:t>
            </w:r>
            <w:r w:rsidRPr="00C37A33">
              <w:rPr>
                <w:sz w:val="22"/>
              </w:rPr>
              <w:t>from atmosphere</w:t>
            </w:r>
          </w:p>
        </w:tc>
      </w:tr>
      <w:tr w:rsidR="0013056B" w:rsidRPr="00C37A33" w14:paraId="0CD70517" w14:textId="77777777" w:rsidTr="00FE6A83">
        <w:trPr>
          <w:trHeight w:val="227"/>
        </w:trPr>
        <w:tc>
          <w:tcPr>
            <w:tcW w:w="2500" w:type="pct"/>
            <w:shd w:val="clear" w:color="auto" w:fill="auto"/>
            <w:vAlign w:val="center"/>
          </w:tcPr>
          <w:p w14:paraId="26EA7F0D" w14:textId="77777777" w:rsidR="0013056B" w:rsidRPr="00C37A33" w:rsidRDefault="0013056B" w:rsidP="00FE6A83">
            <w:pPr>
              <w:pStyle w:val="4Bodytext"/>
              <w:tabs>
                <w:tab w:val="clear" w:pos="1635"/>
              </w:tabs>
              <w:spacing w:after="0"/>
              <w:rPr>
                <w:sz w:val="22"/>
              </w:rPr>
            </w:pPr>
            <w:r w:rsidRPr="00C37A33">
              <w:rPr>
                <w:sz w:val="22"/>
              </w:rPr>
              <w:t>will solidify under water</w:t>
            </w:r>
          </w:p>
        </w:tc>
        <w:tc>
          <w:tcPr>
            <w:tcW w:w="2500" w:type="pct"/>
            <w:vAlign w:val="center"/>
          </w:tcPr>
          <w:p w14:paraId="0D18D604" w14:textId="77777777" w:rsidR="0013056B" w:rsidRPr="00C37A33" w:rsidRDefault="0013056B" w:rsidP="00FE6A83">
            <w:pPr>
              <w:pStyle w:val="4Bodytext"/>
              <w:tabs>
                <w:tab w:val="clear" w:pos="1635"/>
              </w:tabs>
              <w:spacing w:after="0"/>
              <w:rPr>
                <w:sz w:val="22"/>
              </w:rPr>
            </w:pPr>
            <w:r w:rsidRPr="00C37A33">
              <w:rPr>
                <w:sz w:val="22"/>
              </w:rPr>
              <w:t>can be poured into moulds</w:t>
            </w:r>
          </w:p>
        </w:tc>
      </w:tr>
      <w:tr w:rsidR="0013056B" w:rsidRPr="00C37A33" w14:paraId="3FD3F26F" w14:textId="77777777" w:rsidTr="00FE6A83">
        <w:trPr>
          <w:trHeight w:val="227"/>
        </w:trPr>
        <w:tc>
          <w:tcPr>
            <w:tcW w:w="2500" w:type="pct"/>
            <w:shd w:val="clear" w:color="auto" w:fill="auto"/>
            <w:vAlign w:val="center"/>
          </w:tcPr>
          <w:p w14:paraId="2FEAE839" w14:textId="77777777" w:rsidR="0013056B" w:rsidRPr="00C37A33" w:rsidRDefault="0013056B" w:rsidP="00FE6A83">
            <w:pPr>
              <w:pStyle w:val="4Bodytext"/>
              <w:tabs>
                <w:tab w:val="clear" w:pos="1635"/>
              </w:tabs>
              <w:spacing w:after="0"/>
              <w:rPr>
                <w:sz w:val="22"/>
              </w:rPr>
            </w:pPr>
            <w:r w:rsidRPr="00C37A33">
              <w:rPr>
                <w:sz w:val="22"/>
              </w:rPr>
              <w:t>waste and off cuts can be recycled</w:t>
            </w:r>
          </w:p>
        </w:tc>
        <w:tc>
          <w:tcPr>
            <w:tcW w:w="2500" w:type="pct"/>
            <w:vAlign w:val="center"/>
          </w:tcPr>
          <w:p w14:paraId="61DB9444" w14:textId="77777777" w:rsidR="0013056B" w:rsidRPr="00C37A33" w:rsidRDefault="0013056B" w:rsidP="00FE6A83">
            <w:pPr>
              <w:pStyle w:val="4Bodytext"/>
              <w:tabs>
                <w:tab w:val="clear" w:pos="1635"/>
              </w:tabs>
              <w:spacing w:after="0"/>
              <w:rPr>
                <w:sz w:val="22"/>
              </w:rPr>
            </w:pPr>
            <w:r w:rsidRPr="00C37A33">
              <w:rPr>
                <w:sz w:val="22"/>
              </w:rPr>
              <w:t>fire resistant</w:t>
            </w:r>
          </w:p>
        </w:tc>
      </w:tr>
      <w:tr w:rsidR="0013056B" w:rsidRPr="00C37A33" w14:paraId="7B07ED70" w14:textId="77777777" w:rsidTr="00FE6A83">
        <w:trPr>
          <w:trHeight w:val="227"/>
        </w:trPr>
        <w:tc>
          <w:tcPr>
            <w:tcW w:w="2500" w:type="pct"/>
            <w:shd w:val="clear" w:color="auto" w:fill="auto"/>
            <w:vAlign w:val="center"/>
          </w:tcPr>
          <w:p w14:paraId="41085E39" w14:textId="77777777" w:rsidR="0013056B" w:rsidRPr="00C37A33" w:rsidRDefault="0013056B" w:rsidP="00FE6A83">
            <w:pPr>
              <w:pStyle w:val="4Bodytext"/>
              <w:tabs>
                <w:tab w:val="clear" w:pos="1635"/>
              </w:tabs>
              <w:spacing w:after="0"/>
              <w:rPr>
                <w:sz w:val="22"/>
              </w:rPr>
            </w:pPr>
            <w:r w:rsidRPr="00C37A33">
              <w:rPr>
                <w:sz w:val="22"/>
              </w:rPr>
              <w:t>plentiful</w:t>
            </w:r>
          </w:p>
        </w:tc>
        <w:tc>
          <w:tcPr>
            <w:tcW w:w="2500" w:type="pct"/>
            <w:vAlign w:val="center"/>
          </w:tcPr>
          <w:p w14:paraId="791378A3" w14:textId="77777777" w:rsidR="0013056B" w:rsidRPr="00C37A33" w:rsidRDefault="0013056B" w:rsidP="00FE6A83">
            <w:pPr>
              <w:pStyle w:val="4Bodytext"/>
              <w:tabs>
                <w:tab w:val="clear" w:pos="1635"/>
              </w:tabs>
              <w:spacing w:after="0"/>
              <w:rPr>
                <w:sz w:val="22"/>
              </w:rPr>
            </w:pPr>
            <w:r w:rsidRPr="00C37A33">
              <w:rPr>
                <w:sz w:val="22"/>
              </w:rPr>
              <w:t>lightweight</w:t>
            </w:r>
          </w:p>
        </w:tc>
      </w:tr>
      <w:tr w:rsidR="0013056B" w:rsidRPr="00C37A33" w14:paraId="4BA6F7A4" w14:textId="77777777" w:rsidTr="00FE6A83">
        <w:trPr>
          <w:trHeight w:val="227"/>
        </w:trPr>
        <w:tc>
          <w:tcPr>
            <w:tcW w:w="2500" w:type="pct"/>
            <w:shd w:val="clear" w:color="auto" w:fill="auto"/>
            <w:vAlign w:val="center"/>
          </w:tcPr>
          <w:p w14:paraId="7A2CD500" w14:textId="77777777" w:rsidR="0013056B" w:rsidRPr="00C37A33" w:rsidRDefault="0013056B" w:rsidP="00FE6A83">
            <w:pPr>
              <w:pStyle w:val="4Bodytext"/>
              <w:tabs>
                <w:tab w:val="clear" w:pos="1635"/>
              </w:tabs>
              <w:spacing w:after="0"/>
              <w:rPr>
                <w:sz w:val="22"/>
              </w:rPr>
            </w:pPr>
            <w:r w:rsidRPr="00C37A33">
              <w:rPr>
                <w:sz w:val="22"/>
              </w:rPr>
              <w:t>low maintenance</w:t>
            </w:r>
          </w:p>
        </w:tc>
        <w:tc>
          <w:tcPr>
            <w:tcW w:w="2500" w:type="pct"/>
            <w:vAlign w:val="center"/>
          </w:tcPr>
          <w:p w14:paraId="24F44FD2" w14:textId="77777777" w:rsidR="0013056B" w:rsidRPr="00C37A33" w:rsidRDefault="0013056B" w:rsidP="00FE6A83">
            <w:pPr>
              <w:pStyle w:val="4Bodytext"/>
              <w:tabs>
                <w:tab w:val="clear" w:pos="1635"/>
              </w:tabs>
              <w:spacing w:after="0"/>
              <w:rPr>
                <w:sz w:val="22"/>
              </w:rPr>
            </w:pPr>
            <w:r w:rsidRPr="00C37A33">
              <w:rPr>
                <w:sz w:val="22"/>
              </w:rPr>
              <w:t>can last for hundreds of years</w:t>
            </w:r>
          </w:p>
        </w:tc>
      </w:tr>
      <w:tr w:rsidR="0013056B" w:rsidRPr="00C37A33" w14:paraId="40FCB8BF" w14:textId="77777777" w:rsidTr="00FE6A83">
        <w:trPr>
          <w:trHeight w:val="227"/>
        </w:trPr>
        <w:tc>
          <w:tcPr>
            <w:tcW w:w="2500" w:type="pct"/>
            <w:shd w:val="clear" w:color="auto" w:fill="auto"/>
            <w:vAlign w:val="center"/>
          </w:tcPr>
          <w:p w14:paraId="5F772BF0" w14:textId="77777777" w:rsidR="0013056B" w:rsidRPr="00C37A33" w:rsidRDefault="0013056B" w:rsidP="00FE6A83">
            <w:pPr>
              <w:pStyle w:val="4Bodytext"/>
              <w:tabs>
                <w:tab w:val="clear" w:pos="1635"/>
              </w:tabs>
              <w:spacing w:after="0"/>
              <w:rPr>
                <w:sz w:val="22"/>
              </w:rPr>
            </w:pPr>
            <w:r w:rsidRPr="00C37A33">
              <w:rPr>
                <w:sz w:val="22"/>
              </w:rPr>
              <w:t>some species are very durable</w:t>
            </w:r>
          </w:p>
        </w:tc>
        <w:tc>
          <w:tcPr>
            <w:tcW w:w="2500" w:type="pct"/>
            <w:vAlign w:val="center"/>
          </w:tcPr>
          <w:p w14:paraId="79DD7C76" w14:textId="77777777" w:rsidR="0013056B" w:rsidRPr="00C37A33" w:rsidRDefault="0013056B" w:rsidP="00FE6A83">
            <w:pPr>
              <w:pStyle w:val="4Bodytext"/>
              <w:tabs>
                <w:tab w:val="clear" w:pos="1635"/>
              </w:tabs>
              <w:spacing w:after="0"/>
              <w:rPr>
                <w:sz w:val="22"/>
              </w:rPr>
            </w:pPr>
            <w:r w:rsidRPr="00C37A33">
              <w:rPr>
                <w:sz w:val="22"/>
              </w:rPr>
              <w:t>can store and release a lot of thermal energy</w:t>
            </w:r>
          </w:p>
        </w:tc>
      </w:tr>
      <w:tr w:rsidR="0013056B" w:rsidRPr="00C37A33" w14:paraId="2EDB3CAB" w14:textId="77777777" w:rsidTr="00FE6A83">
        <w:trPr>
          <w:trHeight w:val="227"/>
        </w:trPr>
        <w:tc>
          <w:tcPr>
            <w:tcW w:w="2500" w:type="pct"/>
            <w:shd w:val="clear" w:color="auto" w:fill="auto"/>
            <w:vAlign w:val="center"/>
          </w:tcPr>
          <w:p w14:paraId="3A485738" w14:textId="77777777" w:rsidR="0013056B" w:rsidRPr="00C37A33" w:rsidRDefault="0013056B" w:rsidP="00FE6A83">
            <w:pPr>
              <w:pStyle w:val="4Bodytext"/>
              <w:tabs>
                <w:tab w:val="clear" w:pos="1635"/>
              </w:tabs>
              <w:spacing w:after="0"/>
              <w:rPr>
                <w:sz w:val="22"/>
              </w:rPr>
            </w:pPr>
            <w:r w:rsidRPr="00C37A33">
              <w:rPr>
                <w:sz w:val="22"/>
              </w:rPr>
              <w:t>requires a lot of energy to manufacture and transport</w:t>
            </w:r>
          </w:p>
        </w:tc>
        <w:tc>
          <w:tcPr>
            <w:tcW w:w="2500" w:type="pct"/>
            <w:vAlign w:val="center"/>
          </w:tcPr>
          <w:p w14:paraId="0446E566" w14:textId="77777777" w:rsidR="0013056B" w:rsidRPr="00C37A33" w:rsidRDefault="0013056B" w:rsidP="00FE6A83">
            <w:pPr>
              <w:pStyle w:val="4Bodytext"/>
              <w:tabs>
                <w:tab w:val="clear" w:pos="1635"/>
              </w:tabs>
              <w:spacing w:after="0"/>
              <w:rPr>
                <w:sz w:val="22"/>
              </w:rPr>
            </w:pPr>
            <w:r w:rsidRPr="00C37A33">
              <w:rPr>
                <w:sz w:val="22"/>
              </w:rPr>
              <w:t xml:space="preserve">higher strength to weight ratio than structural steel </w:t>
            </w:r>
          </w:p>
        </w:tc>
      </w:tr>
      <w:tr w:rsidR="0013056B" w:rsidRPr="00C37A33" w14:paraId="7D56A836" w14:textId="77777777" w:rsidTr="00FE6A83">
        <w:trPr>
          <w:trHeight w:val="227"/>
        </w:trPr>
        <w:tc>
          <w:tcPr>
            <w:tcW w:w="2500" w:type="pct"/>
            <w:shd w:val="clear" w:color="auto" w:fill="auto"/>
            <w:vAlign w:val="center"/>
          </w:tcPr>
          <w:p w14:paraId="2BB331F5" w14:textId="77777777" w:rsidR="0013056B" w:rsidRPr="00C37A33" w:rsidRDefault="0013056B" w:rsidP="00FE6A83">
            <w:pPr>
              <w:pStyle w:val="4Bodytext"/>
              <w:tabs>
                <w:tab w:val="clear" w:pos="1635"/>
              </w:tabs>
              <w:spacing w:after="0"/>
              <w:rPr>
                <w:sz w:val="22"/>
              </w:rPr>
            </w:pPr>
            <w:r w:rsidRPr="00C37A33">
              <w:rPr>
                <w:sz w:val="22"/>
              </w:rPr>
              <w:t>responsible for 5% of greenhouse gases*</w:t>
            </w:r>
          </w:p>
        </w:tc>
        <w:tc>
          <w:tcPr>
            <w:tcW w:w="2500" w:type="pct"/>
            <w:vAlign w:val="center"/>
          </w:tcPr>
          <w:p w14:paraId="14904292" w14:textId="77777777" w:rsidR="0013056B" w:rsidRPr="00C37A33" w:rsidRDefault="0013056B" w:rsidP="00FE6A83">
            <w:pPr>
              <w:pStyle w:val="4Bodytext"/>
              <w:tabs>
                <w:tab w:val="clear" w:pos="1635"/>
              </w:tabs>
              <w:spacing w:after="0"/>
              <w:rPr>
                <w:sz w:val="22"/>
              </w:rPr>
            </w:pPr>
            <w:r w:rsidRPr="00C37A33">
              <w:rPr>
                <w:sz w:val="22"/>
              </w:rPr>
              <w:t>durable</w:t>
            </w:r>
          </w:p>
        </w:tc>
      </w:tr>
      <w:tr w:rsidR="0013056B" w:rsidRPr="00C37A33" w14:paraId="7A437999" w14:textId="77777777" w:rsidTr="00FE6A83">
        <w:trPr>
          <w:trHeight w:val="227"/>
        </w:trPr>
        <w:tc>
          <w:tcPr>
            <w:tcW w:w="2500" w:type="pct"/>
            <w:shd w:val="clear" w:color="auto" w:fill="auto"/>
            <w:vAlign w:val="center"/>
          </w:tcPr>
          <w:p w14:paraId="00802345" w14:textId="77777777" w:rsidR="0013056B" w:rsidRPr="00C37A33" w:rsidRDefault="0013056B" w:rsidP="00FE6A83">
            <w:pPr>
              <w:pStyle w:val="4Bodytext"/>
              <w:tabs>
                <w:tab w:val="clear" w:pos="1635"/>
              </w:tabs>
              <w:spacing w:after="0"/>
              <w:rPr>
                <w:sz w:val="22"/>
              </w:rPr>
            </w:pPr>
            <w:r w:rsidRPr="00C37A33">
              <w:rPr>
                <w:sz w:val="22"/>
              </w:rPr>
              <w:t>when liquid may cause burns to skin and eyes</w:t>
            </w:r>
          </w:p>
        </w:tc>
        <w:tc>
          <w:tcPr>
            <w:tcW w:w="2500" w:type="pct"/>
            <w:vAlign w:val="center"/>
          </w:tcPr>
          <w:p w14:paraId="4ED5C716" w14:textId="77777777" w:rsidR="0013056B" w:rsidRPr="00C37A33" w:rsidRDefault="0013056B" w:rsidP="00FE6A83">
            <w:pPr>
              <w:pStyle w:val="4Bodytext"/>
              <w:tabs>
                <w:tab w:val="clear" w:pos="1635"/>
              </w:tabs>
              <w:spacing w:after="0"/>
              <w:rPr>
                <w:sz w:val="22"/>
              </w:rPr>
            </w:pPr>
            <w:r w:rsidRPr="00C37A33">
              <w:rPr>
                <w:sz w:val="22"/>
              </w:rPr>
              <w:t>composite material</w:t>
            </w:r>
          </w:p>
        </w:tc>
      </w:tr>
      <w:tr w:rsidR="0013056B" w:rsidRPr="00C37A33" w14:paraId="4F29C8C1" w14:textId="77777777" w:rsidTr="00FE6A83">
        <w:trPr>
          <w:trHeight w:val="227"/>
        </w:trPr>
        <w:tc>
          <w:tcPr>
            <w:tcW w:w="2500" w:type="pct"/>
            <w:shd w:val="clear" w:color="auto" w:fill="auto"/>
            <w:vAlign w:val="center"/>
          </w:tcPr>
          <w:p w14:paraId="099CC963" w14:textId="77777777" w:rsidR="0013056B" w:rsidRPr="00C37A33" w:rsidRDefault="0013056B" w:rsidP="00FE6A83">
            <w:pPr>
              <w:pStyle w:val="4Bodytext"/>
              <w:tabs>
                <w:tab w:val="clear" w:pos="1635"/>
              </w:tabs>
              <w:spacing w:after="0"/>
              <w:rPr>
                <w:sz w:val="22"/>
              </w:rPr>
            </w:pPr>
            <w:r w:rsidRPr="00C37A33">
              <w:rPr>
                <w:sz w:val="22"/>
              </w:rPr>
              <w:t>may swell when wet</w:t>
            </w:r>
          </w:p>
        </w:tc>
        <w:tc>
          <w:tcPr>
            <w:tcW w:w="2500" w:type="pct"/>
            <w:vAlign w:val="center"/>
          </w:tcPr>
          <w:p w14:paraId="5EE69688" w14:textId="77777777" w:rsidR="0013056B" w:rsidRPr="00C37A33" w:rsidRDefault="0013056B" w:rsidP="00FE6A83">
            <w:pPr>
              <w:pStyle w:val="4Bodytext"/>
              <w:tabs>
                <w:tab w:val="clear" w:pos="1635"/>
              </w:tabs>
              <w:spacing w:after="0"/>
              <w:rPr>
                <w:sz w:val="22"/>
              </w:rPr>
            </w:pPr>
            <w:r w:rsidRPr="00C37A33">
              <w:rPr>
                <w:sz w:val="22"/>
              </w:rPr>
              <w:t>poor thermal insulator</w:t>
            </w:r>
          </w:p>
        </w:tc>
      </w:tr>
    </w:tbl>
    <w:p w14:paraId="11077CCB" w14:textId="77777777" w:rsidR="0013056B" w:rsidRDefault="0013056B" w:rsidP="0013056B">
      <w:pPr>
        <w:pStyle w:val="4Bodytext"/>
      </w:pPr>
      <w:r w:rsidRPr="00C80A8A">
        <w:t>* produced by human activity</w:t>
      </w:r>
    </w:p>
    <w:p w14:paraId="674B21B4" w14:textId="77777777" w:rsidR="0013056B" w:rsidRDefault="0013056B" w:rsidP="0013056B">
      <w:pPr>
        <w:pStyle w:val="4Bodytext"/>
      </w:pPr>
    </w:p>
    <w:p w14:paraId="4858EBCE" w14:textId="77777777" w:rsidR="0013056B" w:rsidRDefault="0013056B" w:rsidP="0013056B">
      <w:pPr>
        <w:pStyle w:val="4Bodytext"/>
      </w:pPr>
      <w:r w:rsidRPr="00C80A8A">
        <w:t>Q.  What do y</w:t>
      </w:r>
      <w:r>
        <w:t>ou think are</w:t>
      </w:r>
      <w:r w:rsidRPr="00C80A8A">
        <w:t xml:space="preserve"> the main advantage</w:t>
      </w:r>
      <w:r>
        <w:t>s</w:t>
      </w:r>
      <w:r w:rsidRPr="00C80A8A">
        <w:t xml:space="preserve"> and disadvantage</w:t>
      </w:r>
      <w:r>
        <w:t>s</w:t>
      </w:r>
      <w:r w:rsidRPr="00C80A8A">
        <w:t xml:space="preserve"> of concrete and wood as building materials?</w:t>
      </w:r>
    </w:p>
    <w:p w14:paraId="165B0984" w14:textId="77777777" w:rsidR="0013056B" w:rsidRDefault="0013056B" w:rsidP="0013056B">
      <w:pPr>
        <w:pStyle w:val="4Bodytext"/>
        <w:sectPr w:rsidR="0013056B" w:rsidSect="000D7E4E">
          <w:pgSz w:w="11906" w:h="16838"/>
          <w:pgMar w:top="1134" w:right="1134" w:bottom="1134" w:left="1134" w:header="720" w:footer="720" w:gutter="0"/>
          <w:cols w:space="720"/>
        </w:sectPr>
      </w:pPr>
    </w:p>
    <w:p w14:paraId="58EE2AE7" w14:textId="77777777" w:rsidR="00C80A8A" w:rsidRDefault="00C80A8A" w:rsidP="00C80A8A">
      <w:pPr>
        <w:pStyle w:val="1Mainheading"/>
      </w:pPr>
      <w:r>
        <w:lastRenderedPageBreak/>
        <w:t>Main 3</w:t>
      </w:r>
    </w:p>
    <w:p w14:paraId="7A1B73A7" w14:textId="68A76F11" w:rsidR="002671CC" w:rsidRDefault="0029778D" w:rsidP="002671CC">
      <w:pPr>
        <w:pStyle w:val="2Subheading"/>
      </w:pPr>
      <w:r>
        <w:t>Cellulose and other materials</w:t>
      </w:r>
      <w:r w:rsidR="0013056B">
        <w:t xml:space="preserve"> — </w:t>
      </w:r>
      <w:r w:rsidR="002671CC">
        <w:t>Answers</w:t>
      </w:r>
    </w:p>
    <w:p w14:paraId="0A30BC87" w14:textId="77777777" w:rsidR="002671CC" w:rsidRPr="0033397D" w:rsidRDefault="0033397D" w:rsidP="0013056B">
      <w:pPr>
        <w:pStyle w:val="3Sectionheading"/>
      </w:pPr>
      <w:r w:rsidRPr="0033397D">
        <w:t>Task 1</w:t>
      </w:r>
    </w:p>
    <w:p w14:paraId="0ABD43AA" w14:textId="77777777" w:rsidR="002671CC" w:rsidRPr="0033397D" w:rsidRDefault="002671CC" w:rsidP="002671CC">
      <w:pPr>
        <w:pStyle w:val="5Numberedlist"/>
        <w:numPr>
          <w:ilvl w:val="0"/>
          <w:numId w:val="12"/>
        </w:numPr>
        <w:rPr>
          <w:color w:val="auto"/>
        </w:rPr>
      </w:pPr>
      <w:r w:rsidRPr="0033397D">
        <w:rPr>
          <w:color w:val="auto"/>
        </w:rPr>
        <w:t>What will be the length of four fibres laid end to end?</w:t>
      </w:r>
    </w:p>
    <w:p w14:paraId="19D98237" w14:textId="77777777" w:rsidR="002671CC" w:rsidRDefault="002671CC" w:rsidP="002671CC">
      <w:pPr>
        <w:pStyle w:val="4Bodytext"/>
        <w:ind w:left="360"/>
      </w:pPr>
      <w:r>
        <w:t>100 µm</w:t>
      </w:r>
    </w:p>
    <w:p w14:paraId="486526F6" w14:textId="77777777" w:rsidR="002671CC" w:rsidRPr="0033397D" w:rsidRDefault="002671CC" w:rsidP="002671CC">
      <w:pPr>
        <w:pStyle w:val="5Numberedlist"/>
        <w:rPr>
          <w:color w:val="auto"/>
        </w:rPr>
      </w:pPr>
      <w:r w:rsidRPr="0033397D">
        <w:rPr>
          <w:color w:val="auto"/>
        </w:rPr>
        <w:t>How many fibres would there be in 750 µm?</w:t>
      </w:r>
    </w:p>
    <w:p w14:paraId="6B9480EF" w14:textId="77777777" w:rsidR="002671CC" w:rsidRDefault="002671CC" w:rsidP="002671CC">
      <w:pPr>
        <w:pStyle w:val="4Bodytext"/>
        <w:ind w:left="360"/>
      </w:pPr>
      <w:r>
        <w:t>30 fibres</w:t>
      </w:r>
    </w:p>
    <w:p w14:paraId="3B233B4C" w14:textId="77777777" w:rsidR="002671CC" w:rsidRPr="0033397D" w:rsidRDefault="002671CC" w:rsidP="002671CC">
      <w:pPr>
        <w:pStyle w:val="5Numberedlist"/>
        <w:rPr>
          <w:color w:val="auto"/>
        </w:rPr>
      </w:pPr>
      <w:r w:rsidRPr="0033397D">
        <w:rPr>
          <w:color w:val="auto"/>
        </w:rPr>
        <w:t>How many fibres would be in 1 mm?</w:t>
      </w:r>
    </w:p>
    <w:p w14:paraId="51A6B0CB" w14:textId="77777777" w:rsidR="002671CC" w:rsidRDefault="002671CC" w:rsidP="002671CC">
      <w:pPr>
        <w:pStyle w:val="4Bodytext"/>
        <w:ind w:left="360"/>
      </w:pPr>
      <w:r>
        <w:t>1000 µm = 1 mm</w:t>
      </w:r>
    </w:p>
    <w:p w14:paraId="02D941F4" w14:textId="77777777" w:rsidR="002671CC" w:rsidRDefault="002671CC" w:rsidP="007332D6">
      <w:pPr>
        <w:pStyle w:val="4Bodytext"/>
        <w:spacing w:after="0"/>
        <w:ind w:left="360"/>
      </w:pPr>
      <w:r>
        <w:t>1000 µm ÷ 25 µm = 40</w:t>
      </w:r>
    </w:p>
    <w:p w14:paraId="6B3B9D9B" w14:textId="77777777" w:rsidR="0033397D" w:rsidRDefault="0033397D" w:rsidP="0013056B">
      <w:pPr>
        <w:pStyle w:val="3Sectionheading"/>
      </w:pPr>
      <w:r w:rsidRPr="0033397D">
        <w:t>Task 2</w:t>
      </w:r>
    </w:p>
    <w:p w14:paraId="691A3FFD" w14:textId="77777777" w:rsidR="0033397D" w:rsidRPr="0033397D" w:rsidRDefault="0033397D" w:rsidP="0033397D">
      <w:pPr>
        <w:pStyle w:val="5Numberedlist"/>
        <w:numPr>
          <w:ilvl w:val="0"/>
          <w:numId w:val="13"/>
        </w:numPr>
        <w:rPr>
          <w:color w:val="auto"/>
        </w:rPr>
      </w:pPr>
      <w:r w:rsidRPr="0033397D">
        <w:rPr>
          <w:color w:val="auto"/>
        </w:rPr>
        <w:t>What is Pa short for?</w:t>
      </w:r>
    </w:p>
    <w:p w14:paraId="2F15B057" w14:textId="77777777" w:rsidR="0033397D" w:rsidRPr="0033397D" w:rsidRDefault="0033397D" w:rsidP="0033397D">
      <w:pPr>
        <w:pStyle w:val="4Bodytext"/>
        <w:ind w:left="360"/>
      </w:pPr>
      <w:r w:rsidRPr="0033397D">
        <w:t>Pascal</w:t>
      </w:r>
    </w:p>
    <w:p w14:paraId="6E1AD4DE" w14:textId="77777777" w:rsidR="0033397D" w:rsidRPr="0033397D" w:rsidRDefault="0033397D" w:rsidP="0033397D">
      <w:pPr>
        <w:pStyle w:val="5Numberedlist"/>
        <w:rPr>
          <w:color w:val="auto"/>
        </w:rPr>
      </w:pPr>
      <w:r w:rsidRPr="0033397D">
        <w:rPr>
          <w:color w:val="auto"/>
        </w:rPr>
        <w:t>What does the unit Pa measure?</w:t>
      </w:r>
    </w:p>
    <w:p w14:paraId="16652BA2" w14:textId="77777777" w:rsidR="0033397D" w:rsidRPr="0033397D" w:rsidRDefault="0033397D" w:rsidP="0033397D">
      <w:pPr>
        <w:pStyle w:val="4Bodytext"/>
        <w:ind w:left="360"/>
      </w:pPr>
      <w:r w:rsidRPr="0033397D">
        <w:t>Pressure</w:t>
      </w:r>
    </w:p>
    <w:p w14:paraId="42479761" w14:textId="77777777" w:rsidR="0033397D" w:rsidRPr="0033397D" w:rsidRDefault="0033397D" w:rsidP="0033397D">
      <w:pPr>
        <w:pStyle w:val="5Numberedlist"/>
        <w:rPr>
          <w:color w:val="auto"/>
        </w:rPr>
      </w:pPr>
      <w:r w:rsidRPr="0033397D">
        <w:rPr>
          <w:color w:val="auto"/>
        </w:rPr>
        <w:t>What does MPa mean?</w:t>
      </w:r>
    </w:p>
    <w:p w14:paraId="4F87408D" w14:textId="77777777" w:rsidR="0033397D" w:rsidRDefault="0033397D" w:rsidP="007332D6">
      <w:pPr>
        <w:pStyle w:val="4Bodytext"/>
        <w:spacing w:after="0"/>
        <w:ind w:left="360"/>
      </w:pPr>
      <w:r>
        <w:t xml:space="preserve">Mega Pascal </w:t>
      </w:r>
      <w:r w:rsidRPr="0033397D">
        <w:t>10</w:t>
      </w:r>
      <w:r w:rsidRPr="0033397D">
        <w:rPr>
          <w:vertAlign w:val="superscript"/>
        </w:rPr>
        <w:t>6</w:t>
      </w:r>
      <w:r>
        <w:t xml:space="preserve"> </w:t>
      </w:r>
      <w:r w:rsidRPr="0033397D">
        <w:t>Pascal</w:t>
      </w:r>
    </w:p>
    <w:p w14:paraId="0BD8B4F9" w14:textId="54BF22C4" w:rsidR="0033397D" w:rsidRDefault="0033397D" w:rsidP="0013056B">
      <w:pPr>
        <w:pStyle w:val="3Sectionheading"/>
      </w:pPr>
      <w:r w:rsidRPr="0033397D">
        <w:t>Ta</w:t>
      </w:r>
      <w:r w:rsidR="0013056B">
        <w:t>s</w:t>
      </w:r>
      <w:r w:rsidRPr="0033397D">
        <w:t>k 4</w:t>
      </w:r>
    </w:p>
    <w:tbl>
      <w:tblPr>
        <w:tblW w:w="9639" w:type="dxa"/>
        <w:tblInd w:w="55"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55" w:type="dxa"/>
          <w:left w:w="55" w:type="dxa"/>
          <w:bottom w:w="55" w:type="dxa"/>
          <w:right w:w="55" w:type="dxa"/>
        </w:tblCellMar>
        <w:tblLook w:val="0000" w:firstRow="0" w:lastRow="0" w:firstColumn="0" w:lastColumn="0" w:noHBand="0" w:noVBand="0"/>
      </w:tblPr>
      <w:tblGrid>
        <w:gridCol w:w="1418"/>
        <w:gridCol w:w="1134"/>
        <w:gridCol w:w="1128"/>
        <w:gridCol w:w="2234"/>
        <w:gridCol w:w="2024"/>
        <w:gridCol w:w="1701"/>
      </w:tblGrid>
      <w:tr w:rsidR="0097173B" w:rsidRPr="0033397D" w14:paraId="20813056" w14:textId="3F6B1258" w:rsidTr="007332D6">
        <w:tc>
          <w:tcPr>
            <w:tcW w:w="1418" w:type="dxa"/>
            <w:shd w:val="clear" w:color="auto" w:fill="DCECEC" w:themeFill="accent3"/>
            <w:vAlign w:val="center"/>
          </w:tcPr>
          <w:p w14:paraId="13A368AF" w14:textId="77777777" w:rsidR="0097173B" w:rsidRPr="0033397D" w:rsidRDefault="0097173B" w:rsidP="007332D6">
            <w:pPr>
              <w:tabs>
                <w:tab w:val="left" w:pos="1635"/>
              </w:tabs>
              <w:jc w:val="center"/>
              <w:rPr>
                <w:b/>
                <w:bCs/>
                <w:sz w:val="20"/>
              </w:rPr>
            </w:pPr>
            <w:r w:rsidRPr="0033397D">
              <w:rPr>
                <w:b/>
                <w:bCs/>
                <w:sz w:val="20"/>
              </w:rPr>
              <w:t>Material</w:t>
            </w:r>
          </w:p>
        </w:tc>
        <w:tc>
          <w:tcPr>
            <w:tcW w:w="1134" w:type="dxa"/>
            <w:shd w:val="clear" w:color="auto" w:fill="DCECEC" w:themeFill="accent3"/>
            <w:vAlign w:val="center"/>
          </w:tcPr>
          <w:p w14:paraId="7EF3CC33" w14:textId="77777777" w:rsidR="0097173B" w:rsidRPr="0033397D" w:rsidRDefault="0097173B" w:rsidP="007332D6">
            <w:pPr>
              <w:tabs>
                <w:tab w:val="left" w:pos="1635"/>
              </w:tabs>
              <w:jc w:val="center"/>
              <w:rPr>
                <w:b/>
                <w:bCs/>
                <w:sz w:val="20"/>
              </w:rPr>
            </w:pPr>
            <w:r w:rsidRPr="0033397D">
              <w:rPr>
                <w:b/>
                <w:bCs/>
                <w:sz w:val="20"/>
              </w:rPr>
              <w:t>Tensile strength (GPa)</w:t>
            </w:r>
          </w:p>
        </w:tc>
        <w:tc>
          <w:tcPr>
            <w:tcW w:w="1128" w:type="dxa"/>
            <w:shd w:val="clear" w:color="auto" w:fill="DCECEC" w:themeFill="accent3"/>
            <w:vAlign w:val="center"/>
          </w:tcPr>
          <w:p w14:paraId="69EDBD6E" w14:textId="77777777" w:rsidR="0097173B" w:rsidRPr="0033397D" w:rsidRDefault="0097173B" w:rsidP="007332D6">
            <w:pPr>
              <w:tabs>
                <w:tab w:val="left" w:pos="1635"/>
              </w:tabs>
              <w:jc w:val="center"/>
              <w:rPr>
                <w:b/>
                <w:bCs/>
                <w:sz w:val="20"/>
              </w:rPr>
            </w:pPr>
            <w:r w:rsidRPr="0033397D">
              <w:rPr>
                <w:b/>
                <w:bCs/>
                <w:sz w:val="20"/>
              </w:rPr>
              <w:t>Stiffness (GPa)</w:t>
            </w:r>
          </w:p>
        </w:tc>
        <w:tc>
          <w:tcPr>
            <w:tcW w:w="2234" w:type="dxa"/>
            <w:shd w:val="clear" w:color="auto" w:fill="DCECEC" w:themeFill="accent3"/>
            <w:vAlign w:val="center"/>
          </w:tcPr>
          <w:p w14:paraId="60891D5E" w14:textId="77777777" w:rsidR="0097173B" w:rsidRPr="0033397D" w:rsidRDefault="0097173B" w:rsidP="007332D6">
            <w:pPr>
              <w:tabs>
                <w:tab w:val="left" w:pos="1635"/>
              </w:tabs>
              <w:jc w:val="center"/>
              <w:rPr>
                <w:b/>
                <w:bCs/>
                <w:sz w:val="20"/>
              </w:rPr>
            </w:pPr>
            <w:r w:rsidRPr="0033397D">
              <w:rPr>
                <w:b/>
                <w:bCs/>
                <w:sz w:val="20"/>
              </w:rPr>
              <w:t>Ratio</w:t>
            </w:r>
          </w:p>
          <w:p w14:paraId="07389B62" w14:textId="527DD49A" w:rsidR="0097173B" w:rsidRPr="00825BA9" w:rsidRDefault="0097173B" w:rsidP="007332D6">
            <w:pPr>
              <w:tabs>
                <w:tab w:val="left" w:pos="1635"/>
              </w:tabs>
              <w:jc w:val="center"/>
              <w:rPr>
                <w:b/>
                <w:bCs/>
                <w:sz w:val="16"/>
                <w:szCs w:val="16"/>
              </w:rPr>
            </w:pPr>
            <w:r w:rsidRPr="00825BA9">
              <w:rPr>
                <w:b/>
                <w:bCs/>
                <w:sz w:val="16"/>
                <w:szCs w:val="16"/>
              </w:rPr>
              <w:t xml:space="preserve">tensile </w:t>
            </w:r>
            <w:r>
              <w:rPr>
                <w:b/>
                <w:bCs/>
                <w:sz w:val="16"/>
                <w:szCs w:val="16"/>
              </w:rPr>
              <w:t>strength :</w:t>
            </w:r>
            <w:r w:rsidRPr="00825BA9">
              <w:rPr>
                <w:b/>
                <w:bCs/>
                <w:sz w:val="16"/>
                <w:szCs w:val="16"/>
              </w:rPr>
              <w:t>stiffness</w:t>
            </w:r>
          </w:p>
        </w:tc>
        <w:tc>
          <w:tcPr>
            <w:tcW w:w="2024" w:type="dxa"/>
            <w:shd w:val="clear" w:color="auto" w:fill="DCECEC" w:themeFill="accent3"/>
            <w:vAlign w:val="center"/>
          </w:tcPr>
          <w:p w14:paraId="20571960" w14:textId="24F673FB" w:rsidR="0097173B" w:rsidRDefault="0097173B" w:rsidP="007332D6">
            <w:pPr>
              <w:tabs>
                <w:tab w:val="left" w:pos="1635"/>
              </w:tabs>
              <w:jc w:val="center"/>
              <w:rPr>
                <w:b/>
                <w:bCs/>
                <w:sz w:val="20"/>
              </w:rPr>
            </w:pPr>
            <w:r>
              <w:rPr>
                <w:b/>
                <w:bCs/>
                <w:sz w:val="20"/>
              </w:rPr>
              <w:t>Working</w:t>
            </w:r>
          </w:p>
        </w:tc>
        <w:tc>
          <w:tcPr>
            <w:tcW w:w="1701" w:type="dxa"/>
            <w:shd w:val="clear" w:color="auto" w:fill="DCECEC" w:themeFill="accent3"/>
            <w:vAlign w:val="center"/>
          </w:tcPr>
          <w:p w14:paraId="09AB8D5E" w14:textId="6A268A1F" w:rsidR="0097173B" w:rsidRDefault="0097173B" w:rsidP="007332D6">
            <w:pPr>
              <w:tabs>
                <w:tab w:val="left" w:pos="1635"/>
              </w:tabs>
              <w:jc w:val="center"/>
              <w:rPr>
                <w:b/>
                <w:bCs/>
                <w:sz w:val="20"/>
              </w:rPr>
            </w:pPr>
            <w:r>
              <w:rPr>
                <w:b/>
                <w:bCs/>
                <w:sz w:val="20"/>
              </w:rPr>
              <w:t>Unitary ratio</w:t>
            </w:r>
          </w:p>
        </w:tc>
      </w:tr>
      <w:tr w:rsidR="0097173B" w:rsidRPr="0033397D" w14:paraId="6E6FC2A1" w14:textId="155B08FF" w:rsidTr="007332D6">
        <w:trPr>
          <w:trHeight w:val="454"/>
        </w:trPr>
        <w:tc>
          <w:tcPr>
            <w:tcW w:w="1418" w:type="dxa"/>
            <w:shd w:val="clear" w:color="auto" w:fill="auto"/>
            <w:vAlign w:val="center"/>
          </w:tcPr>
          <w:p w14:paraId="17280D9D" w14:textId="77777777" w:rsidR="0097173B" w:rsidRPr="0033397D" w:rsidRDefault="0097173B" w:rsidP="007332D6">
            <w:pPr>
              <w:tabs>
                <w:tab w:val="left" w:pos="1635"/>
              </w:tabs>
              <w:spacing w:line="240" w:lineRule="auto"/>
              <w:jc w:val="center"/>
              <w:rPr>
                <w:sz w:val="20"/>
              </w:rPr>
            </w:pPr>
            <w:r w:rsidRPr="0033397D">
              <w:rPr>
                <w:sz w:val="20"/>
              </w:rPr>
              <w:t>Cellulose nanocrystals</w:t>
            </w:r>
          </w:p>
        </w:tc>
        <w:tc>
          <w:tcPr>
            <w:tcW w:w="1134" w:type="dxa"/>
            <w:shd w:val="clear" w:color="auto" w:fill="auto"/>
            <w:vAlign w:val="center"/>
          </w:tcPr>
          <w:p w14:paraId="769F069D" w14:textId="77777777" w:rsidR="0097173B" w:rsidRPr="0033397D" w:rsidRDefault="0097173B" w:rsidP="007332D6">
            <w:pPr>
              <w:tabs>
                <w:tab w:val="left" w:pos="1635"/>
              </w:tabs>
              <w:spacing w:line="240" w:lineRule="auto"/>
              <w:jc w:val="center"/>
              <w:rPr>
                <w:sz w:val="20"/>
              </w:rPr>
            </w:pPr>
            <w:r w:rsidRPr="0033397D">
              <w:rPr>
                <w:sz w:val="20"/>
              </w:rPr>
              <w:t>7.5</w:t>
            </w:r>
          </w:p>
        </w:tc>
        <w:tc>
          <w:tcPr>
            <w:tcW w:w="1128" w:type="dxa"/>
            <w:shd w:val="clear" w:color="auto" w:fill="auto"/>
            <w:vAlign w:val="center"/>
          </w:tcPr>
          <w:p w14:paraId="4DCDB948" w14:textId="77777777" w:rsidR="0097173B" w:rsidRPr="0033397D" w:rsidRDefault="0097173B" w:rsidP="007332D6">
            <w:pPr>
              <w:tabs>
                <w:tab w:val="left" w:pos="1635"/>
              </w:tabs>
              <w:spacing w:line="240" w:lineRule="auto"/>
              <w:jc w:val="center"/>
              <w:rPr>
                <w:sz w:val="20"/>
              </w:rPr>
            </w:pPr>
            <w:r w:rsidRPr="0033397D">
              <w:rPr>
                <w:sz w:val="20"/>
              </w:rPr>
              <w:t>150</w:t>
            </w:r>
          </w:p>
        </w:tc>
        <w:tc>
          <w:tcPr>
            <w:tcW w:w="2234" w:type="dxa"/>
            <w:shd w:val="clear" w:color="auto" w:fill="auto"/>
            <w:vAlign w:val="center"/>
          </w:tcPr>
          <w:p w14:paraId="6849EFEC" w14:textId="2F1FC797" w:rsidR="0097173B" w:rsidRPr="0033397D" w:rsidRDefault="0097173B" w:rsidP="007332D6">
            <w:pPr>
              <w:tabs>
                <w:tab w:val="left" w:pos="1635"/>
              </w:tabs>
              <w:spacing w:line="240" w:lineRule="auto"/>
              <w:jc w:val="center"/>
              <w:rPr>
                <w:sz w:val="20"/>
              </w:rPr>
            </w:pPr>
            <w:r>
              <w:rPr>
                <w:sz w:val="20"/>
              </w:rPr>
              <w:t>7.5 :150</w:t>
            </w:r>
          </w:p>
        </w:tc>
        <w:tc>
          <w:tcPr>
            <w:tcW w:w="2024" w:type="dxa"/>
            <w:vAlign w:val="center"/>
          </w:tcPr>
          <w:p w14:paraId="5628FE08" w14:textId="612921B4" w:rsidR="0097173B" w:rsidRPr="0033397D" w:rsidRDefault="0097173B" w:rsidP="007332D6">
            <w:pPr>
              <w:tabs>
                <w:tab w:val="left" w:pos="1635"/>
              </w:tabs>
              <w:spacing w:line="240" w:lineRule="auto"/>
              <w:jc w:val="center"/>
              <w:rPr>
                <w:sz w:val="20"/>
              </w:rPr>
            </w:pPr>
            <w:r>
              <w:rPr>
                <w:sz w:val="20"/>
              </w:rPr>
              <w:t xml:space="preserve">150 </w:t>
            </w:r>
            <w:r>
              <w:rPr>
                <w:rFonts w:ascii="Cambria Math" w:hAnsi="Cambria Math"/>
                <w:sz w:val="20"/>
              </w:rPr>
              <w:t>÷</w:t>
            </w:r>
            <w:r>
              <w:rPr>
                <w:sz w:val="20"/>
              </w:rPr>
              <w:t xml:space="preserve"> 7.5 = 20</w:t>
            </w:r>
          </w:p>
        </w:tc>
        <w:tc>
          <w:tcPr>
            <w:tcW w:w="1701" w:type="dxa"/>
            <w:vAlign w:val="center"/>
          </w:tcPr>
          <w:p w14:paraId="6074DACD" w14:textId="504C9BDC" w:rsidR="0097173B" w:rsidRDefault="0097173B" w:rsidP="007332D6">
            <w:pPr>
              <w:tabs>
                <w:tab w:val="left" w:pos="1635"/>
              </w:tabs>
              <w:spacing w:line="240" w:lineRule="auto"/>
              <w:jc w:val="center"/>
              <w:rPr>
                <w:sz w:val="20"/>
              </w:rPr>
            </w:pPr>
            <w:r>
              <w:rPr>
                <w:sz w:val="20"/>
              </w:rPr>
              <w:t>1 : 20</w:t>
            </w:r>
          </w:p>
        </w:tc>
      </w:tr>
      <w:tr w:rsidR="0097173B" w:rsidRPr="0033397D" w14:paraId="6FD900FC" w14:textId="7DFAE534" w:rsidTr="007332D6">
        <w:trPr>
          <w:trHeight w:val="454"/>
        </w:trPr>
        <w:tc>
          <w:tcPr>
            <w:tcW w:w="1418" w:type="dxa"/>
            <w:shd w:val="clear" w:color="auto" w:fill="auto"/>
            <w:vAlign w:val="center"/>
          </w:tcPr>
          <w:p w14:paraId="508A8EB4" w14:textId="77777777" w:rsidR="0097173B" w:rsidRPr="0033397D" w:rsidRDefault="0097173B" w:rsidP="007332D6">
            <w:pPr>
              <w:tabs>
                <w:tab w:val="left" w:pos="1635"/>
              </w:tabs>
              <w:spacing w:line="240" w:lineRule="auto"/>
              <w:jc w:val="center"/>
              <w:rPr>
                <w:sz w:val="20"/>
              </w:rPr>
            </w:pPr>
            <w:r w:rsidRPr="0033397D">
              <w:rPr>
                <w:sz w:val="20"/>
              </w:rPr>
              <w:t>Glass fibre</w:t>
            </w:r>
          </w:p>
        </w:tc>
        <w:tc>
          <w:tcPr>
            <w:tcW w:w="1134" w:type="dxa"/>
            <w:shd w:val="clear" w:color="auto" w:fill="auto"/>
            <w:vAlign w:val="center"/>
          </w:tcPr>
          <w:p w14:paraId="6E915EBD" w14:textId="77777777" w:rsidR="0097173B" w:rsidRPr="0033397D" w:rsidRDefault="0097173B" w:rsidP="007332D6">
            <w:pPr>
              <w:tabs>
                <w:tab w:val="left" w:pos="1635"/>
              </w:tabs>
              <w:spacing w:line="240" w:lineRule="auto"/>
              <w:jc w:val="center"/>
              <w:rPr>
                <w:sz w:val="20"/>
              </w:rPr>
            </w:pPr>
            <w:r w:rsidRPr="0033397D">
              <w:rPr>
                <w:sz w:val="20"/>
              </w:rPr>
              <w:t>5</w:t>
            </w:r>
          </w:p>
        </w:tc>
        <w:tc>
          <w:tcPr>
            <w:tcW w:w="1128" w:type="dxa"/>
            <w:shd w:val="clear" w:color="auto" w:fill="auto"/>
            <w:vAlign w:val="center"/>
          </w:tcPr>
          <w:p w14:paraId="59EC6036" w14:textId="77777777" w:rsidR="0097173B" w:rsidRPr="0033397D" w:rsidRDefault="0097173B" w:rsidP="007332D6">
            <w:pPr>
              <w:tabs>
                <w:tab w:val="left" w:pos="1635"/>
              </w:tabs>
              <w:spacing w:line="240" w:lineRule="auto"/>
              <w:jc w:val="center"/>
              <w:rPr>
                <w:sz w:val="20"/>
              </w:rPr>
            </w:pPr>
            <w:r w:rsidRPr="0033397D">
              <w:rPr>
                <w:sz w:val="20"/>
              </w:rPr>
              <w:t>85</w:t>
            </w:r>
          </w:p>
        </w:tc>
        <w:tc>
          <w:tcPr>
            <w:tcW w:w="2234" w:type="dxa"/>
            <w:shd w:val="clear" w:color="auto" w:fill="auto"/>
            <w:vAlign w:val="center"/>
          </w:tcPr>
          <w:p w14:paraId="5C33D2A7" w14:textId="3AB47DD9" w:rsidR="0097173B" w:rsidRPr="0033397D" w:rsidRDefault="0097173B" w:rsidP="007332D6">
            <w:pPr>
              <w:spacing w:line="240" w:lineRule="auto"/>
              <w:jc w:val="center"/>
              <w:rPr>
                <w:sz w:val="20"/>
              </w:rPr>
            </w:pPr>
            <w:r w:rsidRPr="0033397D">
              <w:rPr>
                <w:sz w:val="20"/>
              </w:rPr>
              <w:t>5</w:t>
            </w:r>
            <w:r>
              <w:rPr>
                <w:sz w:val="20"/>
              </w:rPr>
              <w:t xml:space="preserve"> : 85</w:t>
            </w:r>
          </w:p>
        </w:tc>
        <w:tc>
          <w:tcPr>
            <w:tcW w:w="2024" w:type="dxa"/>
            <w:vAlign w:val="center"/>
          </w:tcPr>
          <w:p w14:paraId="749E0E91" w14:textId="6F78AF92" w:rsidR="0097173B" w:rsidRPr="0033397D" w:rsidRDefault="0097173B" w:rsidP="007332D6">
            <w:pPr>
              <w:spacing w:line="240" w:lineRule="auto"/>
              <w:jc w:val="center"/>
              <w:rPr>
                <w:sz w:val="20"/>
              </w:rPr>
            </w:pPr>
            <w:r>
              <w:rPr>
                <w:sz w:val="20"/>
              </w:rPr>
              <w:t xml:space="preserve">85 </w:t>
            </w:r>
            <w:r>
              <w:rPr>
                <w:rFonts w:ascii="Cambria Math" w:hAnsi="Cambria Math"/>
                <w:sz w:val="20"/>
              </w:rPr>
              <w:t>÷</w:t>
            </w:r>
            <w:r>
              <w:rPr>
                <w:sz w:val="20"/>
              </w:rPr>
              <w:t xml:space="preserve"> 5 = 17</w:t>
            </w:r>
          </w:p>
        </w:tc>
        <w:tc>
          <w:tcPr>
            <w:tcW w:w="1701" w:type="dxa"/>
            <w:vAlign w:val="center"/>
          </w:tcPr>
          <w:p w14:paraId="1D37E9F6" w14:textId="08E7F951" w:rsidR="0097173B" w:rsidRDefault="0097173B" w:rsidP="007332D6">
            <w:pPr>
              <w:spacing w:line="240" w:lineRule="auto"/>
              <w:jc w:val="center"/>
              <w:rPr>
                <w:sz w:val="20"/>
              </w:rPr>
            </w:pPr>
            <w:r>
              <w:rPr>
                <w:sz w:val="20"/>
              </w:rPr>
              <w:t>1 : 17</w:t>
            </w:r>
          </w:p>
        </w:tc>
      </w:tr>
      <w:tr w:rsidR="0097173B" w:rsidRPr="0033397D" w14:paraId="2923E3FA" w14:textId="051755C4" w:rsidTr="007332D6">
        <w:trPr>
          <w:trHeight w:val="454"/>
        </w:trPr>
        <w:tc>
          <w:tcPr>
            <w:tcW w:w="1418" w:type="dxa"/>
            <w:shd w:val="clear" w:color="auto" w:fill="auto"/>
            <w:vAlign w:val="center"/>
          </w:tcPr>
          <w:p w14:paraId="7307BE20" w14:textId="77777777" w:rsidR="0097173B" w:rsidRPr="0033397D" w:rsidRDefault="0097173B" w:rsidP="007332D6">
            <w:pPr>
              <w:tabs>
                <w:tab w:val="left" w:pos="1635"/>
              </w:tabs>
              <w:spacing w:line="240" w:lineRule="auto"/>
              <w:jc w:val="center"/>
              <w:rPr>
                <w:sz w:val="20"/>
              </w:rPr>
            </w:pPr>
            <w:r w:rsidRPr="0033397D">
              <w:rPr>
                <w:sz w:val="20"/>
              </w:rPr>
              <w:t>Steel wire</w:t>
            </w:r>
          </w:p>
        </w:tc>
        <w:tc>
          <w:tcPr>
            <w:tcW w:w="1134" w:type="dxa"/>
            <w:shd w:val="clear" w:color="auto" w:fill="auto"/>
            <w:vAlign w:val="center"/>
          </w:tcPr>
          <w:p w14:paraId="0B15D820" w14:textId="77777777" w:rsidR="0097173B" w:rsidRPr="0033397D" w:rsidRDefault="0097173B" w:rsidP="007332D6">
            <w:pPr>
              <w:tabs>
                <w:tab w:val="left" w:pos="1635"/>
              </w:tabs>
              <w:spacing w:line="240" w:lineRule="auto"/>
              <w:jc w:val="center"/>
              <w:rPr>
                <w:sz w:val="20"/>
              </w:rPr>
            </w:pPr>
            <w:r w:rsidRPr="0033397D">
              <w:rPr>
                <w:sz w:val="20"/>
              </w:rPr>
              <w:t>4</w:t>
            </w:r>
          </w:p>
        </w:tc>
        <w:tc>
          <w:tcPr>
            <w:tcW w:w="1128" w:type="dxa"/>
            <w:shd w:val="clear" w:color="auto" w:fill="auto"/>
            <w:vAlign w:val="center"/>
          </w:tcPr>
          <w:p w14:paraId="6010F8E6" w14:textId="77777777" w:rsidR="0097173B" w:rsidRPr="0033397D" w:rsidRDefault="0097173B" w:rsidP="007332D6">
            <w:pPr>
              <w:tabs>
                <w:tab w:val="left" w:pos="1635"/>
              </w:tabs>
              <w:spacing w:line="240" w:lineRule="auto"/>
              <w:jc w:val="center"/>
              <w:rPr>
                <w:sz w:val="20"/>
              </w:rPr>
            </w:pPr>
            <w:r w:rsidRPr="0033397D">
              <w:rPr>
                <w:sz w:val="20"/>
              </w:rPr>
              <w:t>208</w:t>
            </w:r>
          </w:p>
        </w:tc>
        <w:tc>
          <w:tcPr>
            <w:tcW w:w="2234" w:type="dxa"/>
            <w:shd w:val="clear" w:color="auto" w:fill="auto"/>
            <w:vAlign w:val="center"/>
          </w:tcPr>
          <w:p w14:paraId="06296F04" w14:textId="08D70759" w:rsidR="0097173B" w:rsidRPr="0033397D" w:rsidRDefault="0097173B" w:rsidP="007332D6">
            <w:pPr>
              <w:spacing w:line="240" w:lineRule="auto"/>
              <w:jc w:val="center"/>
              <w:rPr>
                <w:sz w:val="20"/>
              </w:rPr>
            </w:pPr>
            <w:r>
              <w:rPr>
                <w:sz w:val="20"/>
              </w:rPr>
              <w:t>4 : 208</w:t>
            </w:r>
          </w:p>
        </w:tc>
        <w:tc>
          <w:tcPr>
            <w:tcW w:w="2024" w:type="dxa"/>
            <w:vAlign w:val="center"/>
          </w:tcPr>
          <w:p w14:paraId="510AD728" w14:textId="4DB17FE6" w:rsidR="0097173B" w:rsidRPr="0033397D" w:rsidRDefault="0097173B" w:rsidP="007332D6">
            <w:pPr>
              <w:spacing w:line="240" w:lineRule="auto"/>
              <w:jc w:val="center"/>
              <w:rPr>
                <w:sz w:val="20"/>
              </w:rPr>
            </w:pPr>
            <w:r>
              <w:rPr>
                <w:sz w:val="20"/>
              </w:rPr>
              <w:t xml:space="preserve">208 </w:t>
            </w:r>
            <w:r>
              <w:rPr>
                <w:rFonts w:ascii="Cambria Math" w:hAnsi="Cambria Math"/>
                <w:sz w:val="20"/>
              </w:rPr>
              <w:t>÷</w:t>
            </w:r>
            <w:r>
              <w:rPr>
                <w:sz w:val="20"/>
              </w:rPr>
              <w:t xml:space="preserve"> 4 = 52</w:t>
            </w:r>
          </w:p>
        </w:tc>
        <w:tc>
          <w:tcPr>
            <w:tcW w:w="1701" w:type="dxa"/>
            <w:vAlign w:val="center"/>
          </w:tcPr>
          <w:p w14:paraId="6B41FA0C" w14:textId="2938E261" w:rsidR="0097173B" w:rsidRDefault="0097173B" w:rsidP="007332D6">
            <w:pPr>
              <w:spacing w:line="240" w:lineRule="auto"/>
              <w:jc w:val="center"/>
              <w:rPr>
                <w:sz w:val="20"/>
              </w:rPr>
            </w:pPr>
            <w:r>
              <w:rPr>
                <w:sz w:val="20"/>
              </w:rPr>
              <w:t>1 : 52</w:t>
            </w:r>
          </w:p>
        </w:tc>
      </w:tr>
      <w:tr w:rsidR="0097173B" w:rsidRPr="0033397D" w14:paraId="415797C8" w14:textId="5D2280E3" w:rsidTr="007332D6">
        <w:trPr>
          <w:trHeight w:val="454"/>
        </w:trPr>
        <w:tc>
          <w:tcPr>
            <w:tcW w:w="1418" w:type="dxa"/>
            <w:shd w:val="clear" w:color="auto" w:fill="auto"/>
            <w:vAlign w:val="center"/>
          </w:tcPr>
          <w:p w14:paraId="60EDB1C7" w14:textId="77777777" w:rsidR="0097173B" w:rsidRPr="0033397D" w:rsidRDefault="0097173B" w:rsidP="007332D6">
            <w:pPr>
              <w:tabs>
                <w:tab w:val="left" w:pos="1635"/>
              </w:tabs>
              <w:spacing w:line="240" w:lineRule="auto"/>
              <w:jc w:val="center"/>
              <w:rPr>
                <w:sz w:val="20"/>
              </w:rPr>
            </w:pPr>
            <w:r w:rsidRPr="0033397D">
              <w:rPr>
                <w:sz w:val="20"/>
              </w:rPr>
              <w:t>Kevlar</w:t>
            </w:r>
          </w:p>
        </w:tc>
        <w:tc>
          <w:tcPr>
            <w:tcW w:w="1134" w:type="dxa"/>
            <w:shd w:val="clear" w:color="auto" w:fill="auto"/>
            <w:vAlign w:val="center"/>
          </w:tcPr>
          <w:p w14:paraId="19CA15D5" w14:textId="77777777" w:rsidR="0097173B" w:rsidRPr="0033397D" w:rsidRDefault="0097173B" w:rsidP="007332D6">
            <w:pPr>
              <w:tabs>
                <w:tab w:val="left" w:pos="1635"/>
              </w:tabs>
              <w:spacing w:line="240" w:lineRule="auto"/>
              <w:jc w:val="center"/>
              <w:rPr>
                <w:sz w:val="20"/>
              </w:rPr>
            </w:pPr>
            <w:r w:rsidRPr="0033397D">
              <w:rPr>
                <w:sz w:val="20"/>
              </w:rPr>
              <w:t>3.8</w:t>
            </w:r>
          </w:p>
        </w:tc>
        <w:tc>
          <w:tcPr>
            <w:tcW w:w="1128" w:type="dxa"/>
            <w:shd w:val="clear" w:color="auto" w:fill="auto"/>
            <w:vAlign w:val="center"/>
          </w:tcPr>
          <w:p w14:paraId="78B44D7D" w14:textId="77777777" w:rsidR="0097173B" w:rsidRPr="0033397D" w:rsidRDefault="0097173B" w:rsidP="007332D6">
            <w:pPr>
              <w:tabs>
                <w:tab w:val="left" w:pos="1635"/>
              </w:tabs>
              <w:spacing w:line="240" w:lineRule="auto"/>
              <w:jc w:val="center"/>
              <w:rPr>
                <w:sz w:val="20"/>
              </w:rPr>
            </w:pPr>
            <w:r w:rsidRPr="0033397D">
              <w:rPr>
                <w:sz w:val="20"/>
              </w:rPr>
              <w:t>152</w:t>
            </w:r>
          </w:p>
        </w:tc>
        <w:tc>
          <w:tcPr>
            <w:tcW w:w="2234" w:type="dxa"/>
            <w:shd w:val="clear" w:color="auto" w:fill="auto"/>
            <w:vAlign w:val="center"/>
          </w:tcPr>
          <w:p w14:paraId="380DAEB2" w14:textId="4E78A6FB" w:rsidR="0097173B" w:rsidRPr="0033397D" w:rsidRDefault="0097173B" w:rsidP="007332D6">
            <w:pPr>
              <w:spacing w:line="240" w:lineRule="auto"/>
              <w:jc w:val="center"/>
              <w:rPr>
                <w:sz w:val="20"/>
              </w:rPr>
            </w:pPr>
            <w:r>
              <w:rPr>
                <w:sz w:val="20"/>
              </w:rPr>
              <w:t>3.8 : 152</w:t>
            </w:r>
          </w:p>
        </w:tc>
        <w:tc>
          <w:tcPr>
            <w:tcW w:w="2024" w:type="dxa"/>
            <w:vAlign w:val="center"/>
          </w:tcPr>
          <w:p w14:paraId="49A00568" w14:textId="4285C24E" w:rsidR="0097173B" w:rsidRPr="0033397D" w:rsidRDefault="0097173B" w:rsidP="007332D6">
            <w:pPr>
              <w:spacing w:line="240" w:lineRule="auto"/>
              <w:jc w:val="center"/>
              <w:rPr>
                <w:sz w:val="20"/>
              </w:rPr>
            </w:pPr>
            <w:r>
              <w:rPr>
                <w:sz w:val="20"/>
              </w:rPr>
              <w:t xml:space="preserve">152 </w:t>
            </w:r>
            <w:r>
              <w:rPr>
                <w:rFonts w:ascii="Cambria Math" w:hAnsi="Cambria Math"/>
                <w:sz w:val="20"/>
              </w:rPr>
              <w:t>÷</w:t>
            </w:r>
            <w:r>
              <w:rPr>
                <w:sz w:val="20"/>
              </w:rPr>
              <w:t xml:space="preserve"> 3.8 = 40</w:t>
            </w:r>
          </w:p>
        </w:tc>
        <w:tc>
          <w:tcPr>
            <w:tcW w:w="1701" w:type="dxa"/>
            <w:vAlign w:val="center"/>
          </w:tcPr>
          <w:p w14:paraId="0FB77F47" w14:textId="065166FA" w:rsidR="0097173B" w:rsidRDefault="0097173B" w:rsidP="007332D6">
            <w:pPr>
              <w:spacing w:line="240" w:lineRule="auto"/>
              <w:jc w:val="center"/>
              <w:rPr>
                <w:sz w:val="20"/>
              </w:rPr>
            </w:pPr>
            <w:r>
              <w:rPr>
                <w:sz w:val="20"/>
              </w:rPr>
              <w:t>1 : 40</w:t>
            </w:r>
          </w:p>
        </w:tc>
      </w:tr>
      <w:tr w:rsidR="0097173B" w:rsidRPr="0033397D" w14:paraId="070DB8B6" w14:textId="0D9A6F1C" w:rsidTr="007332D6">
        <w:trPr>
          <w:trHeight w:val="454"/>
        </w:trPr>
        <w:tc>
          <w:tcPr>
            <w:tcW w:w="1418" w:type="dxa"/>
            <w:shd w:val="clear" w:color="auto" w:fill="auto"/>
            <w:vAlign w:val="center"/>
          </w:tcPr>
          <w:p w14:paraId="5866AACC" w14:textId="77777777" w:rsidR="0097173B" w:rsidRPr="0033397D" w:rsidRDefault="0097173B" w:rsidP="007332D6">
            <w:pPr>
              <w:tabs>
                <w:tab w:val="left" w:pos="1635"/>
              </w:tabs>
              <w:spacing w:line="240" w:lineRule="auto"/>
              <w:jc w:val="center"/>
              <w:rPr>
                <w:sz w:val="20"/>
              </w:rPr>
            </w:pPr>
            <w:r w:rsidRPr="0033397D">
              <w:rPr>
                <w:sz w:val="20"/>
              </w:rPr>
              <w:t>Graphite whiskers</w:t>
            </w:r>
          </w:p>
        </w:tc>
        <w:tc>
          <w:tcPr>
            <w:tcW w:w="1134" w:type="dxa"/>
            <w:shd w:val="clear" w:color="auto" w:fill="auto"/>
            <w:vAlign w:val="center"/>
          </w:tcPr>
          <w:p w14:paraId="75B33776" w14:textId="77777777" w:rsidR="0097173B" w:rsidRPr="0033397D" w:rsidRDefault="0097173B" w:rsidP="007332D6">
            <w:pPr>
              <w:tabs>
                <w:tab w:val="left" w:pos="1635"/>
              </w:tabs>
              <w:spacing w:line="240" w:lineRule="auto"/>
              <w:jc w:val="center"/>
              <w:rPr>
                <w:sz w:val="20"/>
              </w:rPr>
            </w:pPr>
            <w:r w:rsidRPr="0033397D">
              <w:rPr>
                <w:sz w:val="20"/>
              </w:rPr>
              <w:t>21</w:t>
            </w:r>
          </w:p>
        </w:tc>
        <w:tc>
          <w:tcPr>
            <w:tcW w:w="1128" w:type="dxa"/>
            <w:shd w:val="clear" w:color="auto" w:fill="auto"/>
            <w:vAlign w:val="center"/>
          </w:tcPr>
          <w:p w14:paraId="7763A486" w14:textId="77777777" w:rsidR="0097173B" w:rsidRPr="0033397D" w:rsidRDefault="0097173B" w:rsidP="007332D6">
            <w:pPr>
              <w:tabs>
                <w:tab w:val="left" w:pos="1635"/>
              </w:tabs>
              <w:spacing w:line="240" w:lineRule="auto"/>
              <w:jc w:val="center"/>
              <w:rPr>
                <w:sz w:val="20"/>
              </w:rPr>
            </w:pPr>
            <w:r w:rsidRPr="0033397D">
              <w:rPr>
                <w:sz w:val="20"/>
              </w:rPr>
              <w:t>420</w:t>
            </w:r>
          </w:p>
        </w:tc>
        <w:tc>
          <w:tcPr>
            <w:tcW w:w="2234" w:type="dxa"/>
            <w:shd w:val="clear" w:color="auto" w:fill="auto"/>
            <w:vAlign w:val="center"/>
          </w:tcPr>
          <w:p w14:paraId="44AB8FDB" w14:textId="05AABB36" w:rsidR="0097173B" w:rsidRPr="0033397D" w:rsidRDefault="0097173B" w:rsidP="007332D6">
            <w:pPr>
              <w:spacing w:line="240" w:lineRule="auto"/>
              <w:jc w:val="center"/>
              <w:rPr>
                <w:sz w:val="20"/>
              </w:rPr>
            </w:pPr>
            <w:r>
              <w:rPr>
                <w:sz w:val="20"/>
              </w:rPr>
              <w:t>21 : 420</w:t>
            </w:r>
          </w:p>
        </w:tc>
        <w:tc>
          <w:tcPr>
            <w:tcW w:w="2024" w:type="dxa"/>
            <w:vAlign w:val="center"/>
          </w:tcPr>
          <w:p w14:paraId="599B6D31" w14:textId="7E6F6DC8" w:rsidR="0097173B" w:rsidRPr="0033397D" w:rsidRDefault="0097173B" w:rsidP="007332D6">
            <w:pPr>
              <w:spacing w:line="240" w:lineRule="auto"/>
              <w:jc w:val="center"/>
              <w:rPr>
                <w:sz w:val="20"/>
              </w:rPr>
            </w:pPr>
            <w:r>
              <w:rPr>
                <w:sz w:val="20"/>
              </w:rPr>
              <w:t xml:space="preserve">420 </w:t>
            </w:r>
            <w:r>
              <w:rPr>
                <w:rFonts w:ascii="Cambria Math" w:hAnsi="Cambria Math"/>
                <w:sz w:val="20"/>
              </w:rPr>
              <w:t>÷</w:t>
            </w:r>
            <w:r>
              <w:rPr>
                <w:sz w:val="20"/>
              </w:rPr>
              <w:t xml:space="preserve"> 20 = 21</w:t>
            </w:r>
          </w:p>
        </w:tc>
        <w:tc>
          <w:tcPr>
            <w:tcW w:w="1701" w:type="dxa"/>
            <w:vAlign w:val="center"/>
          </w:tcPr>
          <w:p w14:paraId="78A52E01" w14:textId="7BE84016" w:rsidR="0097173B" w:rsidRDefault="0097173B" w:rsidP="007332D6">
            <w:pPr>
              <w:spacing w:line="240" w:lineRule="auto"/>
              <w:jc w:val="center"/>
              <w:rPr>
                <w:sz w:val="20"/>
              </w:rPr>
            </w:pPr>
            <w:r>
              <w:rPr>
                <w:sz w:val="20"/>
              </w:rPr>
              <w:t>1 : 21</w:t>
            </w:r>
          </w:p>
        </w:tc>
      </w:tr>
      <w:tr w:rsidR="0097173B" w:rsidRPr="0033397D" w14:paraId="6688A30D" w14:textId="73E2DC57" w:rsidTr="007332D6">
        <w:trPr>
          <w:trHeight w:val="454"/>
        </w:trPr>
        <w:tc>
          <w:tcPr>
            <w:tcW w:w="1418" w:type="dxa"/>
            <w:shd w:val="clear" w:color="auto" w:fill="auto"/>
            <w:vAlign w:val="center"/>
          </w:tcPr>
          <w:p w14:paraId="3473DE2F" w14:textId="77777777" w:rsidR="0097173B" w:rsidRPr="0033397D" w:rsidRDefault="0097173B" w:rsidP="007332D6">
            <w:pPr>
              <w:tabs>
                <w:tab w:val="left" w:pos="1635"/>
              </w:tabs>
              <w:spacing w:line="240" w:lineRule="auto"/>
              <w:jc w:val="center"/>
              <w:rPr>
                <w:sz w:val="20"/>
              </w:rPr>
            </w:pPr>
            <w:r w:rsidRPr="0033397D">
              <w:rPr>
                <w:sz w:val="20"/>
              </w:rPr>
              <w:t>Carbon nanotubes</w:t>
            </w:r>
          </w:p>
        </w:tc>
        <w:tc>
          <w:tcPr>
            <w:tcW w:w="1134" w:type="dxa"/>
            <w:shd w:val="clear" w:color="auto" w:fill="auto"/>
            <w:vAlign w:val="center"/>
          </w:tcPr>
          <w:p w14:paraId="5C1F702A" w14:textId="77777777" w:rsidR="0097173B" w:rsidRPr="0033397D" w:rsidRDefault="0097173B" w:rsidP="007332D6">
            <w:pPr>
              <w:tabs>
                <w:tab w:val="left" w:pos="1635"/>
              </w:tabs>
              <w:spacing w:line="240" w:lineRule="auto"/>
              <w:jc w:val="center"/>
              <w:rPr>
                <w:sz w:val="20"/>
              </w:rPr>
            </w:pPr>
            <w:r w:rsidRPr="0033397D">
              <w:rPr>
                <w:sz w:val="20"/>
              </w:rPr>
              <w:t>11</w:t>
            </w:r>
          </w:p>
          <w:p w14:paraId="3D1ED2D9" w14:textId="77777777" w:rsidR="0097173B" w:rsidRPr="0033397D" w:rsidRDefault="0097173B" w:rsidP="007332D6">
            <w:pPr>
              <w:tabs>
                <w:tab w:val="left" w:pos="1635"/>
              </w:tabs>
              <w:spacing w:line="240" w:lineRule="auto"/>
              <w:jc w:val="center"/>
              <w:rPr>
                <w:sz w:val="20"/>
              </w:rPr>
            </w:pPr>
            <w:r w:rsidRPr="0033397D">
              <w:rPr>
                <w:sz w:val="20"/>
              </w:rPr>
              <w:t>73</w:t>
            </w:r>
          </w:p>
        </w:tc>
        <w:tc>
          <w:tcPr>
            <w:tcW w:w="1128" w:type="dxa"/>
            <w:shd w:val="clear" w:color="auto" w:fill="auto"/>
            <w:vAlign w:val="center"/>
          </w:tcPr>
          <w:p w14:paraId="628BB5A2" w14:textId="77777777" w:rsidR="0097173B" w:rsidRPr="0033397D" w:rsidRDefault="0097173B" w:rsidP="007332D6">
            <w:pPr>
              <w:tabs>
                <w:tab w:val="left" w:pos="1635"/>
              </w:tabs>
              <w:spacing w:line="240" w:lineRule="auto"/>
              <w:jc w:val="center"/>
              <w:rPr>
                <w:sz w:val="20"/>
              </w:rPr>
            </w:pPr>
            <w:r w:rsidRPr="0033397D">
              <w:rPr>
                <w:sz w:val="20"/>
              </w:rPr>
              <w:t>275</w:t>
            </w:r>
          </w:p>
          <w:p w14:paraId="24C3E9C9" w14:textId="77777777" w:rsidR="0097173B" w:rsidRPr="0033397D" w:rsidRDefault="0097173B" w:rsidP="007332D6">
            <w:pPr>
              <w:tabs>
                <w:tab w:val="left" w:pos="1635"/>
              </w:tabs>
              <w:spacing w:line="240" w:lineRule="auto"/>
              <w:jc w:val="center"/>
              <w:rPr>
                <w:sz w:val="20"/>
              </w:rPr>
            </w:pPr>
            <w:r w:rsidRPr="0033397D">
              <w:rPr>
                <w:sz w:val="20"/>
              </w:rPr>
              <w:t>876</w:t>
            </w:r>
          </w:p>
        </w:tc>
        <w:tc>
          <w:tcPr>
            <w:tcW w:w="2234" w:type="dxa"/>
            <w:shd w:val="clear" w:color="auto" w:fill="auto"/>
            <w:vAlign w:val="center"/>
          </w:tcPr>
          <w:p w14:paraId="52FF73A6" w14:textId="134B42C2" w:rsidR="0097173B" w:rsidRDefault="0097173B" w:rsidP="007332D6">
            <w:pPr>
              <w:spacing w:line="240" w:lineRule="auto"/>
              <w:jc w:val="center"/>
              <w:rPr>
                <w:sz w:val="20"/>
              </w:rPr>
            </w:pPr>
            <w:r>
              <w:rPr>
                <w:sz w:val="20"/>
              </w:rPr>
              <w:t>11 : 275</w:t>
            </w:r>
          </w:p>
          <w:p w14:paraId="0AEC8702" w14:textId="494CBF34" w:rsidR="0097173B" w:rsidRPr="0033397D" w:rsidRDefault="0097173B" w:rsidP="007332D6">
            <w:pPr>
              <w:spacing w:line="240" w:lineRule="auto"/>
              <w:jc w:val="center"/>
              <w:rPr>
                <w:sz w:val="20"/>
              </w:rPr>
            </w:pPr>
            <w:r>
              <w:rPr>
                <w:sz w:val="20"/>
              </w:rPr>
              <w:t>73 : 876</w:t>
            </w:r>
          </w:p>
        </w:tc>
        <w:tc>
          <w:tcPr>
            <w:tcW w:w="2024" w:type="dxa"/>
            <w:vAlign w:val="center"/>
          </w:tcPr>
          <w:p w14:paraId="74072451" w14:textId="77777777" w:rsidR="0097173B" w:rsidRDefault="0097173B" w:rsidP="007332D6">
            <w:pPr>
              <w:spacing w:line="240" w:lineRule="auto"/>
              <w:jc w:val="center"/>
              <w:rPr>
                <w:sz w:val="20"/>
              </w:rPr>
            </w:pPr>
            <w:r>
              <w:rPr>
                <w:sz w:val="20"/>
              </w:rPr>
              <w:t xml:space="preserve">275 </w:t>
            </w:r>
            <w:r>
              <w:rPr>
                <w:rFonts w:ascii="Cambria Math" w:hAnsi="Cambria Math"/>
                <w:sz w:val="20"/>
              </w:rPr>
              <w:t>÷</w:t>
            </w:r>
            <w:r>
              <w:rPr>
                <w:sz w:val="20"/>
              </w:rPr>
              <w:t xml:space="preserve"> 11 = 25</w:t>
            </w:r>
          </w:p>
          <w:p w14:paraId="60C0EA8A" w14:textId="0AAC25A1" w:rsidR="0097173B" w:rsidRPr="0033397D" w:rsidRDefault="0097173B" w:rsidP="007332D6">
            <w:pPr>
              <w:spacing w:line="240" w:lineRule="auto"/>
              <w:jc w:val="center"/>
              <w:rPr>
                <w:sz w:val="20"/>
              </w:rPr>
            </w:pPr>
            <w:r>
              <w:rPr>
                <w:sz w:val="20"/>
              </w:rPr>
              <w:t xml:space="preserve">876 </w:t>
            </w:r>
            <w:r>
              <w:rPr>
                <w:rFonts w:ascii="Cambria Math" w:hAnsi="Cambria Math"/>
                <w:sz w:val="20"/>
              </w:rPr>
              <w:t>÷</w:t>
            </w:r>
            <w:r>
              <w:rPr>
                <w:sz w:val="20"/>
              </w:rPr>
              <w:t xml:space="preserve"> 73 = 12</w:t>
            </w:r>
          </w:p>
        </w:tc>
        <w:tc>
          <w:tcPr>
            <w:tcW w:w="1701" w:type="dxa"/>
            <w:vAlign w:val="center"/>
          </w:tcPr>
          <w:p w14:paraId="7B564A2B" w14:textId="77777777" w:rsidR="0097173B" w:rsidRDefault="0097173B" w:rsidP="007332D6">
            <w:pPr>
              <w:spacing w:line="240" w:lineRule="auto"/>
              <w:jc w:val="center"/>
              <w:rPr>
                <w:sz w:val="20"/>
              </w:rPr>
            </w:pPr>
            <w:r>
              <w:rPr>
                <w:sz w:val="20"/>
              </w:rPr>
              <w:t>1 : 25</w:t>
            </w:r>
          </w:p>
          <w:p w14:paraId="612BD8BC" w14:textId="3868571F" w:rsidR="0097173B" w:rsidRDefault="0097173B" w:rsidP="007332D6">
            <w:pPr>
              <w:spacing w:line="240" w:lineRule="auto"/>
              <w:jc w:val="center"/>
              <w:rPr>
                <w:sz w:val="20"/>
              </w:rPr>
            </w:pPr>
            <w:r>
              <w:rPr>
                <w:sz w:val="20"/>
              </w:rPr>
              <w:t>1 : 12</w:t>
            </w:r>
          </w:p>
        </w:tc>
      </w:tr>
    </w:tbl>
    <w:p w14:paraId="22E41BC4" w14:textId="51092C8A" w:rsidR="0033397D" w:rsidRDefault="0033397D" w:rsidP="0033397D">
      <w:pPr>
        <w:pStyle w:val="4Bodytext"/>
        <w:sectPr w:rsidR="0033397D" w:rsidSect="000D7E4E">
          <w:pgSz w:w="11906" w:h="16838"/>
          <w:pgMar w:top="1134" w:right="1134" w:bottom="1134" w:left="1134" w:header="720" w:footer="720" w:gutter="0"/>
          <w:cols w:space="720"/>
        </w:sectPr>
      </w:pPr>
    </w:p>
    <w:p w14:paraId="2409F337" w14:textId="77777777" w:rsidR="0033397D" w:rsidRDefault="0033397D" w:rsidP="007332D6">
      <w:pPr>
        <w:pStyle w:val="5Numberedlist"/>
        <w:numPr>
          <w:ilvl w:val="0"/>
          <w:numId w:val="15"/>
        </w:numPr>
        <w:rPr>
          <w:color w:val="auto"/>
        </w:rPr>
      </w:pPr>
      <w:r w:rsidRPr="007332D6">
        <w:rPr>
          <w:color w:val="auto"/>
        </w:rPr>
        <w:lastRenderedPageBreak/>
        <w:t>Which material shows the greatest proportional difference between its tensile strength and stiffness?</w:t>
      </w:r>
    </w:p>
    <w:p w14:paraId="2CC4439F" w14:textId="579FBEA8" w:rsidR="0033397D" w:rsidRDefault="0033397D" w:rsidP="007332D6">
      <w:pPr>
        <w:pStyle w:val="4Bodytext"/>
        <w:ind w:left="709"/>
      </w:pPr>
      <w:r>
        <w:t>Steel wire has the greatest difference between tensile strength and stiffness.</w:t>
      </w:r>
    </w:p>
    <w:p w14:paraId="0ED6E4B6" w14:textId="77777777" w:rsidR="007332D6" w:rsidRDefault="007332D6" w:rsidP="007332D6">
      <w:pPr>
        <w:pStyle w:val="4Bodytext"/>
        <w:ind w:left="709"/>
      </w:pPr>
    </w:p>
    <w:p w14:paraId="0062FEE9" w14:textId="77777777" w:rsidR="0033397D" w:rsidRPr="0033397D" w:rsidRDefault="0033397D" w:rsidP="0033397D">
      <w:pPr>
        <w:pStyle w:val="5Numberedlist"/>
        <w:rPr>
          <w:color w:val="auto"/>
        </w:rPr>
      </w:pPr>
      <w:r w:rsidRPr="0033397D">
        <w:rPr>
          <w:color w:val="auto"/>
        </w:rPr>
        <w:t>Describe how cellulose compares to other materials used as reinforcement.</w:t>
      </w:r>
    </w:p>
    <w:p w14:paraId="70D9E371" w14:textId="77777777" w:rsidR="0033397D" w:rsidRDefault="0033397D" w:rsidP="007332D6">
      <w:pPr>
        <w:pStyle w:val="4Bodytext"/>
        <w:ind w:left="709"/>
      </w:pPr>
      <w:r>
        <w:t>Cellulose is very similar to graphite whiskers, glass fibre and carbon nanotubes.</w:t>
      </w:r>
    </w:p>
    <w:p w14:paraId="6510E5F1" w14:textId="77777777" w:rsidR="007332D6" w:rsidRDefault="007332D6" w:rsidP="007332D6">
      <w:pPr>
        <w:pStyle w:val="4Bodytext"/>
        <w:ind w:left="709"/>
      </w:pPr>
    </w:p>
    <w:p w14:paraId="71F76C19" w14:textId="77777777" w:rsidR="0033397D" w:rsidRPr="0033397D" w:rsidRDefault="0033397D" w:rsidP="0033397D">
      <w:pPr>
        <w:pStyle w:val="5Numberedlist"/>
        <w:rPr>
          <w:color w:val="auto"/>
        </w:rPr>
      </w:pPr>
      <w:r w:rsidRPr="0033397D">
        <w:rPr>
          <w:color w:val="auto"/>
        </w:rPr>
        <w:t>Do you have access to the internet?  If so, can you find out why carbon nanotubes have a range of measurements for strength and stiffness?</w:t>
      </w:r>
    </w:p>
    <w:p w14:paraId="3BFAE1A9" w14:textId="63D746F1" w:rsidR="0033397D" w:rsidRDefault="0033397D" w:rsidP="007332D6">
      <w:pPr>
        <w:pStyle w:val="4Bodytext"/>
        <w:ind w:left="709"/>
      </w:pPr>
      <w:r>
        <w:t>You may reme</w:t>
      </w:r>
      <w:r w:rsidR="006728C0">
        <w:t xml:space="preserve">mber from Week 1, lesson 2 </w:t>
      </w:r>
      <w:r>
        <w:t>nanotechnology</w:t>
      </w:r>
      <w:r w:rsidR="006728C0">
        <w:t xml:space="preserve"> that</w:t>
      </w:r>
      <w:r>
        <w:t>; the properties of carbon nanotubes including strength, depend on how the sheet of carbon atoms is rolled up.</w:t>
      </w:r>
    </w:p>
    <w:p w14:paraId="545247DC" w14:textId="77777777" w:rsidR="007332D6" w:rsidRDefault="007332D6" w:rsidP="007332D6">
      <w:pPr>
        <w:pStyle w:val="4Bodytext"/>
        <w:ind w:left="709"/>
      </w:pPr>
    </w:p>
    <w:p w14:paraId="57E1A8F4" w14:textId="77777777" w:rsidR="0033397D" w:rsidRPr="0033397D" w:rsidRDefault="0033397D" w:rsidP="0033397D">
      <w:pPr>
        <w:pStyle w:val="5Numberedlist"/>
        <w:rPr>
          <w:color w:val="auto"/>
        </w:rPr>
      </w:pPr>
      <w:r w:rsidRPr="0033397D">
        <w:rPr>
          <w:color w:val="auto"/>
        </w:rPr>
        <w:t>What does GPa mean?</w:t>
      </w:r>
    </w:p>
    <w:p w14:paraId="6EFC80A2" w14:textId="77777777" w:rsidR="0013056B" w:rsidRDefault="0033397D" w:rsidP="007332D6">
      <w:pPr>
        <w:pStyle w:val="4Bodytext"/>
        <w:ind w:left="709"/>
        <w:sectPr w:rsidR="0013056B" w:rsidSect="000D7E4E">
          <w:pgSz w:w="11906" w:h="16838"/>
          <w:pgMar w:top="1134" w:right="1134" w:bottom="1134" w:left="1134" w:header="720" w:footer="720" w:gutter="0"/>
          <w:cols w:space="720"/>
        </w:sectPr>
      </w:pPr>
      <w:r>
        <w:t>Giga Pascal 10</w:t>
      </w:r>
      <w:r w:rsidRPr="00AE5897">
        <w:rPr>
          <w:vertAlign w:val="superscript"/>
        </w:rPr>
        <w:t>9</w:t>
      </w:r>
      <w:r>
        <w:t xml:space="preserve"> Pascal</w:t>
      </w:r>
    </w:p>
    <w:p w14:paraId="67DFAB2E" w14:textId="77777777" w:rsidR="0013056B" w:rsidRDefault="0013056B" w:rsidP="0013056B">
      <w:pPr>
        <w:pStyle w:val="2Subheading"/>
      </w:pPr>
      <w:r>
        <w:lastRenderedPageBreak/>
        <w:t>Cellulose and other materials</w:t>
      </w:r>
    </w:p>
    <w:p w14:paraId="0AB6E5F2" w14:textId="77777777" w:rsidR="0013056B" w:rsidRPr="00C80A8A" w:rsidRDefault="0013056B" w:rsidP="0013056B">
      <w:pPr>
        <w:pStyle w:val="3Sectionheading"/>
      </w:pPr>
      <w:r w:rsidRPr="00C80A8A">
        <w:t>Task 1</w:t>
      </w:r>
      <w:r>
        <w:t xml:space="preserve"> - cellulose</w:t>
      </w:r>
    </w:p>
    <w:p w14:paraId="25A02D69" w14:textId="77777777" w:rsidR="0013056B" w:rsidRDefault="0013056B" w:rsidP="0013056B">
      <w:pPr>
        <w:pStyle w:val="4Bodytext"/>
        <w:spacing w:before="120"/>
      </w:pPr>
      <w:r>
        <w:t>Cellulose fibres are on average 25 µm long.</w:t>
      </w:r>
    </w:p>
    <w:p w14:paraId="0CFAED57" w14:textId="77777777" w:rsidR="0013056B" w:rsidRPr="00C80A8A" w:rsidRDefault="0013056B" w:rsidP="0013056B">
      <w:pPr>
        <w:pStyle w:val="5Numberedlist"/>
        <w:numPr>
          <w:ilvl w:val="0"/>
          <w:numId w:val="8"/>
        </w:numPr>
        <w:spacing w:line="360" w:lineRule="auto"/>
        <w:rPr>
          <w:b w:val="0"/>
          <w:color w:val="auto"/>
        </w:rPr>
      </w:pPr>
      <w:r w:rsidRPr="00C80A8A">
        <w:rPr>
          <w:b w:val="0"/>
          <w:color w:val="auto"/>
        </w:rPr>
        <w:t>What will be the length of four fibres laid end to end?</w:t>
      </w:r>
    </w:p>
    <w:p w14:paraId="116FCE11" w14:textId="77777777" w:rsidR="0013056B" w:rsidRPr="00C80A8A" w:rsidRDefault="0013056B" w:rsidP="0013056B">
      <w:pPr>
        <w:pStyle w:val="5Numberedlist"/>
        <w:spacing w:line="360" w:lineRule="auto"/>
        <w:rPr>
          <w:b w:val="0"/>
          <w:color w:val="auto"/>
        </w:rPr>
      </w:pPr>
      <w:r w:rsidRPr="00C80A8A">
        <w:rPr>
          <w:b w:val="0"/>
          <w:color w:val="auto"/>
        </w:rPr>
        <w:t>How many fibres would there be in 750 µm?</w:t>
      </w:r>
    </w:p>
    <w:p w14:paraId="09412324" w14:textId="77777777" w:rsidR="0013056B" w:rsidRDefault="0013056B" w:rsidP="0013056B">
      <w:pPr>
        <w:pStyle w:val="5Numberedlist"/>
        <w:spacing w:line="360" w:lineRule="auto"/>
        <w:rPr>
          <w:b w:val="0"/>
          <w:color w:val="auto"/>
        </w:rPr>
      </w:pPr>
      <w:r w:rsidRPr="00C80A8A">
        <w:rPr>
          <w:b w:val="0"/>
          <w:color w:val="auto"/>
        </w:rPr>
        <w:t>How many fibres would be in 1 mm?</w:t>
      </w:r>
    </w:p>
    <w:p w14:paraId="22EDE210" w14:textId="77777777" w:rsidR="0013056B" w:rsidRDefault="0013056B" w:rsidP="0013056B">
      <w:pPr>
        <w:pStyle w:val="4Bodytext"/>
      </w:pPr>
    </w:p>
    <w:p w14:paraId="1B064C51" w14:textId="77777777" w:rsidR="0013056B" w:rsidRPr="00C80A8A" w:rsidRDefault="0013056B" w:rsidP="0013056B">
      <w:pPr>
        <w:pStyle w:val="3Sectionheading"/>
      </w:pPr>
      <w:r w:rsidRPr="00C80A8A">
        <w:t>Task 2</w:t>
      </w:r>
      <w:r>
        <w:t xml:space="preserve"> – comparing strength of different materials</w:t>
      </w:r>
    </w:p>
    <w:tbl>
      <w:tblPr>
        <w:tblW w:w="5000" w:type="pct"/>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CellMar>
          <w:top w:w="55" w:type="dxa"/>
          <w:left w:w="55" w:type="dxa"/>
          <w:bottom w:w="55" w:type="dxa"/>
          <w:right w:w="55" w:type="dxa"/>
        </w:tblCellMar>
        <w:tblLook w:val="0000" w:firstRow="0" w:lastRow="0" w:firstColumn="0" w:lastColumn="0" w:noHBand="0" w:noVBand="0"/>
      </w:tblPr>
      <w:tblGrid>
        <w:gridCol w:w="4689"/>
        <w:gridCol w:w="5059"/>
      </w:tblGrid>
      <w:tr w:rsidR="0013056B" w:rsidRPr="00C80A8A" w14:paraId="40ECAFC5" w14:textId="77777777" w:rsidTr="00FE6A83">
        <w:trPr>
          <w:trHeight w:val="397"/>
        </w:trPr>
        <w:tc>
          <w:tcPr>
            <w:tcW w:w="2405" w:type="pct"/>
            <w:shd w:val="clear" w:color="auto" w:fill="DCECEC" w:themeFill="accent3"/>
            <w:vAlign w:val="center"/>
          </w:tcPr>
          <w:p w14:paraId="5BAA845C" w14:textId="77777777" w:rsidR="0013056B" w:rsidRPr="00C80A8A" w:rsidRDefault="0013056B" w:rsidP="00FE6A83">
            <w:pPr>
              <w:pStyle w:val="4Bodytext"/>
              <w:spacing w:after="0"/>
              <w:jc w:val="center"/>
              <w:rPr>
                <w:b/>
                <w:bCs/>
              </w:rPr>
            </w:pPr>
            <w:r w:rsidRPr="00C80A8A">
              <w:rPr>
                <w:b/>
                <w:bCs/>
              </w:rPr>
              <w:t>Material</w:t>
            </w:r>
          </w:p>
        </w:tc>
        <w:tc>
          <w:tcPr>
            <w:tcW w:w="2595" w:type="pct"/>
            <w:shd w:val="clear" w:color="auto" w:fill="DCECEC" w:themeFill="accent3"/>
            <w:vAlign w:val="center"/>
          </w:tcPr>
          <w:p w14:paraId="37A49B75" w14:textId="77777777" w:rsidR="0013056B" w:rsidRPr="00C80A8A" w:rsidRDefault="0013056B" w:rsidP="00FE6A83">
            <w:pPr>
              <w:pStyle w:val="4Bodytext"/>
              <w:spacing w:after="0"/>
              <w:jc w:val="center"/>
            </w:pPr>
            <w:r w:rsidRPr="00C80A8A">
              <w:rPr>
                <w:b/>
                <w:bCs/>
              </w:rPr>
              <w:t>Strength when compressed (MPa)</w:t>
            </w:r>
          </w:p>
        </w:tc>
      </w:tr>
      <w:tr w:rsidR="0013056B" w:rsidRPr="00C80A8A" w14:paraId="0B9EDE10" w14:textId="77777777" w:rsidTr="00FE6A83">
        <w:trPr>
          <w:trHeight w:val="397"/>
        </w:trPr>
        <w:tc>
          <w:tcPr>
            <w:tcW w:w="2405" w:type="pct"/>
            <w:shd w:val="clear" w:color="auto" w:fill="auto"/>
            <w:vAlign w:val="center"/>
          </w:tcPr>
          <w:p w14:paraId="531FF15B" w14:textId="77777777" w:rsidR="0013056B" w:rsidRPr="00C80A8A" w:rsidRDefault="0013056B" w:rsidP="00FE6A83">
            <w:pPr>
              <w:pStyle w:val="4Bodytext"/>
              <w:spacing w:after="0"/>
              <w:jc w:val="center"/>
            </w:pPr>
            <w:r w:rsidRPr="00C80A8A">
              <w:t>Bone</w:t>
            </w:r>
          </w:p>
        </w:tc>
        <w:tc>
          <w:tcPr>
            <w:tcW w:w="2595" w:type="pct"/>
            <w:shd w:val="clear" w:color="auto" w:fill="auto"/>
            <w:vAlign w:val="center"/>
          </w:tcPr>
          <w:p w14:paraId="0B7B1344" w14:textId="77777777" w:rsidR="0013056B" w:rsidRPr="00C80A8A" w:rsidRDefault="0013056B" w:rsidP="00FE6A83">
            <w:pPr>
              <w:pStyle w:val="4Bodytext"/>
              <w:spacing w:after="0"/>
              <w:jc w:val="center"/>
            </w:pPr>
            <w:r w:rsidRPr="00C80A8A">
              <w:t>170</w:t>
            </w:r>
          </w:p>
        </w:tc>
      </w:tr>
      <w:tr w:rsidR="0013056B" w:rsidRPr="00C80A8A" w14:paraId="7D0C1698" w14:textId="77777777" w:rsidTr="00FE6A83">
        <w:trPr>
          <w:trHeight w:val="397"/>
        </w:trPr>
        <w:tc>
          <w:tcPr>
            <w:tcW w:w="2405" w:type="pct"/>
            <w:shd w:val="clear" w:color="auto" w:fill="auto"/>
            <w:vAlign w:val="center"/>
          </w:tcPr>
          <w:p w14:paraId="68B9D4CA" w14:textId="77777777" w:rsidR="0013056B" w:rsidRPr="00C80A8A" w:rsidRDefault="0013056B" w:rsidP="00FE6A83">
            <w:pPr>
              <w:pStyle w:val="4Bodytext"/>
              <w:spacing w:after="0"/>
              <w:jc w:val="center"/>
            </w:pPr>
            <w:r w:rsidRPr="00C80A8A">
              <w:t>Cast iron</w:t>
            </w:r>
          </w:p>
        </w:tc>
        <w:tc>
          <w:tcPr>
            <w:tcW w:w="2595" w:type="pct"/>
            <w:shd w:val="clear" w:color="auto" w:fill="auto"/>
            <w:vAlign w:val="center"/>
          </w:tcPr>
          <w:p w14:paraId="3C254670" w14:textId="77777777" w:rsidR="0013056B" w:rsidRPr="00C80A8A" w:rsidRDefault="0013056B" w:rsidP="00FE6A83">
            <w:pPr>
              <w:pStyle w:val="4Bodytext"/>
              <w:spacing w:after="0"/>
              <w:jc w:val="center"/>
            </w:pPr>
            <w:r w:rsidRPr="00C80A8A">
              <w:t>170</w:t>
            </w:r>
          </w:p>
        </w:tc>
      </w:tr>
      <w:tr w:rsidR="0013056B" w:rsidRPr="00C80A8A" w14:paraId="32C04688" w14:textId="77777777" w:rsidTr="00FE6A83">
        <w:trPr>
          <w:trHeight w:val="397"/>
        </w:trPr>
        <w:tc>
          <w:tcPr>
            <w:tcW w:w="2405" w:type="pct"/>
            <w:shd w:val="clear" w:color="auto" w:fill="auto"/>
            <w:vAlign w:val="center"/>
          </w:tcPr>
          <w:p w14:paraId="53CBB23D" w14:textId="77777777" w:rsidR="0013056B" w:rsidRPr="00C80A8A" w:rsidRDefault="0013056B" w:rsidP="00FE6A83">
            <w:pPr>
              <w:pStyle w:val="4Bodytext"/>
              <w:spacing w:after="0"/>
              <w:jc w:val="center"/>
            </w:pPr>
            <w:r w:rsidRPr="00C80A8A">
              <w:t>Cellulose fibres</w:t>
            </w:r>
          </w:p>
        </w:tc>
        <w:tc>
          <w:tcPr>
            <w:tcW w:w="2595" w:type="pct"/>
            <w:shd w:val="clear" w:color="auto" w:fill="auto"/>
            <w:vAlign w:val="center"/>
          </w:tcPr>
          <w:p w14:paraId="4881B317" w14:textId="77777777" w:rsidR="0013056B" w:rsidRPr="00C80A8A" w:rsidRDefault="0013056B" w:rsidP="00FE6A83">
            <w:pPr>
              <w:pStyle w:val="4Bodytext"/>
              <w:spacing w:after="0"/>
              <w:jc w:val="center"/>
            </w:pPr>
            <w:r w:rsidRPr="00C80A8A">
              <w:t>80</w:t>
            </w:r>
          </w:p>
        </w:tc>
      </w:tr>
      <w:tr w:rsidR="0013056B" w:rsidRPr="00C80A8A" w14:paraId="51C2F94F" w14:textId="77777777" w:rsidTr="00FE6A83">
        <w:trPr>
          <w:trHeight w:val="397"/>
        </w:trPr>
        <w:tc>
          <w:tcPr>
            <w:tcW w:w="2405" w:type="pct"/>
            <w:shd w:val="clear" w:color="auto" w:fill="auto"/>
            <w:vAlign w:val="center"/>
          </w:tcPr>
          <w:p w14:paraId="155EACB2" w14:textId="77777777" w:rsidR="0013056B" w:rsidRPr="00C80A8A" w:rsidRDefault="0013056B" w:rsidP="00FE6A83">
            <w:pPr>
              <w:pStyle w:val="4Bodytext"/>
              <w:spacing w:after="0"/>
              <w:jc w:val="center"/>
            </w:pPr>
            <w:r w:rsidRPr="00C80A8A">
              <w:t>Concrete</w:t>
            </w:r>
          </w:p>
        </w:tc>
        <w:tc>
          <w:tcPr>
            <w:tcW w:w="2595" w:type="pct"/>
            <w:shd w:val="clear" w:color="auto" w:fill="auto"/>
            <w:vAlign w:val="center"/>
          </w:tcPr>
          <w:p w14:paraId="6C13E19B" w14:textId="77777777" w:rsidR="0013056B" w:rsidRPr="00C80A8A" w:rsidRDefault="0013056B" w:rsidP="00FE6A83">
            <w:pPr>
              <w:pStyle w:val="4Bodytext"/>
              <w:spacing w:after="0"/>
              <w:jc w:val="center"/>
            </w:pPr>
            <w:r w:rsidRPr="00C80A8A">
              <w:t>40</w:t>
            </w:r>
          </w:p>
        </w:tc>
      </w:tr>
      <w:tr w:rsidR="0013056B" w:rsidRPr="00C80A8A" w14:paraId="22C157EB" w14:textId="77777777" w:rsidTr="00FE6A83">
        <w:trPr>
          <w:trHeight w:val="397"/>
        </w:trPr>
        <w:tc>
          <w:tcPr>
            <w:tcW w:w="2405" w:type="pct"/>
            <w:shd w:val="clear" w:color="auto" w:fill="auto"/>
            <w:vAlign w:val="center"/>
          </w:tcPr>
          <w:p w14:paraId="3FE32B3C" w14:textId="77777777" w:rsidR="0013056B" w:rsidRPr="00C80A8A" w:rsidRDefault="0013056B" w:rsidP="00FE6A83">
            <w:pPr>
              <w:pStyle w:val="4Bodytext"/>
              <w:spacing w:after="0"/>
              <w:jc w:val="center"/>
            </w:pPr>
            <w:r w:rsidRPr="00C80A8A">
              <w:t>Douglas fir (wood)</w:t>
            </w:r>
          </w:p>
        </w:tc>
        <w:tc>
          <w:tcPr>
            <w:tcW w:w="2595" w:type="pct"/>
            <w:shd w:val="clear" w:color="auto" w:fill="auto"/>
            <w:vAlign w:val="center"/>
          </w:tcPr>
          <w:p w14:paraId="08FE66FB" w14:textId="77777777" w:rsidR="0013056B" w:rsidRPr="00C80A8A" w:rsidRDefault="0013056B" w:rsidP="00FE6A83">
            <w:pPr>
              <w:pStyle w:val="4Bodytext"/>
              <w:spacing w:after="0"/>
              <w:jc w:val="center"/>
            </w:pPr>
            <w:r w:rsidRPr="00C80A8A">
              <w:t>50</w:t>
            </w:r>
          </w:p>
        </w:tc>
      </w:tr>
      <w:tr w:rsidR="0013056B" w:rsidRPr="00C80A8A" w14:paraId="5E5EEABA" w14:textId="77777777" w:rsidTr="00FE6A83">
        <w:trPr>
          <w:trHeight w:val="397"/>
        </w:trPr>
        <w:tc>
          <w:tcPr>
            <w:tcW w:w="2405" w:type="pct"/>
            <w:shd w:val="clear" w:color="auto" w:fill="auto"/>
            <w:vAlign w:val="center"/>
          </w:tcPr>
          <w:p w14:paraId="6E5696B4" w14:textId="77777777" w:rsidR="0013056B" w:rsidRPr="00C80A8A" w:rsidRDefault="0013056B" w:rsidP="00FE6A83">
            <w:pPr>
              <w:pStyle w:val="4Bodytext"/>
              <w:spacing w:after="0"/>
              <w:jc w:val="center"/>
            </w:pPr>
            <w:r w:rsidRPr="00C80A8A">
              <w:t>Marble</w:t>
            </w:r>
          </w:p>
        </w:tc>
        <w:tc>
          <w:tcPr>
            <w:tcW w:w="2595" w:type="pct"/>
            <w:shd w:val="clear" w:color="auto" w:fill="auto"/>
            <w:vAlign w:val="center"/>
          </w:tcPr>
          <w:p w14:paraId="0AE06A69" w14:textId="77777777" w:rsidR="0013056B" w:rsidRPr="00C80A8A" w:rsidRDefault="0013056B" w:rsidP="00FE6A83">
            <w:pPr>
              <w:pStyle w:val="4Bodytext"/>
              <w:spacing w:after="0"/>
              <w:jc w:val="center"/>
            </w:pPr>
            <w:r w:rsidRPr="00C80A8A">
              <w:t>15</w:t>
            </w:r>
          </w:p>
        </w:tc>
      </w:tr>
      <w:tr w:rsidR="0013056B" w:rsidRPr="00C80A8A" w14:paraId="456C5920" w14:textId="77777777" w:rsidTr="00FE6A83">
        <w:trPr>
          <w:trHeight w:val="397"/>
        </w:trPr>
        <w:tc>
          <w:tcPr>
            <w:tcW w:w="2405" w:type="pct"/>
            <w:shd w:val="clear" w:color="auto" w:fill="auto"/>
            <w:vAlign w:val="center"/>
          </w:tcPr>
          <w:p w14:paraId="7A5FBE54" w14:textId="77777777" w:rsidR="0013056B" w:rsidRPr="00C80A8A" w:rsidRDefault="0013056B" w:rsidP="00FE6A83">
            <w:pPr>
              <w:pStyle w:val="4Bodytext"/>
              <w:spacing w:after="0"/>
              <w:jc w:val="center"/>
            </w:pPr>
            <w:r w:rsidRPr="00C80A8A">
              <w:t>Pine tree (wood)</w:t>
            </w:r>
          </w:p>
        </w:tc>
        <w:tc>
          <w:tcPr>
            <w:tcW w:w="2595" w:type="pct"/>
            <w:shd w:val="clear" w:color="auto" w:fill="auto"/>
            <w:vAlign w:val="center"/>
          </w:tcPr>
          <w:p w14:paraId="461597C6" w14:textId="77777777" w:rsidR="0013056B" w:rsidRPr="00C80A8A" w:rsidRDefault="0013056B" w:rsidP="00FE6A83">
            <w:pPr>
              <w:pStyle w:val="4Bodytext"/>
              <w:spacing w:after="0"/>
              <w:jc w:val="center"/>
            </w:pPr>
            <w:r w:rsidRPr="00C80A8A">
              <w:t>40</w:t>
            </w:r>
          </w:p>
        </w:tc>
      </w:tr>
      <w:tr w:rsidR="0013056B" w:rsidRPr="00C80A8A" w14:paraId="0ADC12C5" w14:textId="77777777" w:rsidTr="00FE6A83">
        <w:trPr>
          <w:trHeight w:val="397"/>
        </w:trPr>
        <w:tc>
          <w:tcPr>
            <w:tcW w:w="2405" w:type="pct"/>
            <w:shd w:val="clear" w:color="auto" w:fill="auto"/>
            <w:vAlign w:val="center"/>
          </w:tcPr>
          <w:p w14:paraId="68A4046D" w14:textId="77777777" w:rsidR="0013056B" w:rsidRPr="00C80A8A" w:rsidRDefault="0013056B" w:rsidP="00FE6A83">
            <w:pPr>
              <w:pStyle w:val="4Bodytext"/>
              <w:spacing w:after="0"/>
              <w:jc w:val="center"/>
            </w:pPr>
            <w:r w:rsidRPr="00C80A8A">
              <w:t>Polystyrene</w:t>
            </w:r>
          </w:p>
        </w:tc>
        <w:tc>
          <w:tcPr>
            <w:tcW w:w="2595" w:type="pct"/>
            <w:shd w:val="clear" w:color="auto" w:fill="auto"/>
            <w:vAlign w:val="center"/>
          </w:tcPr>
          <w:p w14:paraId="774AC7B3" w14:textId="77777777" w:rsidR="0013056B" w:rsidRPr="00C80A8A" w:rsidRDefault="0013056B" w:rsidP="00FE6A83">
            <w:pPr>
              <w:pStyle w:val="4Bodytext"/>
              <w:spacing w:after="0"/>
              <w:jc w:val="center"/>
            </w:pPr>
            <w:r w:rsidRPr="00C80A8A">
              <w:t>30</w:t>
            </w:r>
          </w:p>
        </w:tc>
      </w:tr>
      <w:tr w:rsidR="0013056B" w:rsidRPr="00C80A8A" w14:paraId="16A9CF83" w14:textId="77777777" w:rsidTr="00FE6A83">
        <w:trPr>
          <w:trHeight w:val="397"/>
        </w:trPr>
        <w:tc>
          <w:tcPr>
            <w:tcW w:w="2405" w:type="pct"/>
            <w:shd w:val="clear" w:color="auto" w:fill="auto"/>
            <w:vAlign w:val="center"/>
          </w:tcPr>
          <w:p w14:paraId="37C8C30B" w14:textId="77777777" w:rsidR="0013056B" w:rsidRPr="00C80A8A" w:rsidRDefault="0013056B" w:rsidP="00FE6A83">
            <w:pPr>
              <w:pStyle w:val="4Bodytext"/>
              <w:spacing w:after="0"/>
              <w:jc w:val="center"/>
            </w:pPr>
            <w:r w:rsidRPr="00C80A8A">
              <w:t>Structural steel</w:t>
            </w:r>
          </w:p>
        </w:tc>
        <w:tc>
          <w:tcPr>
            <w:tcW w:w="2595" w:type="pct"/>
            <w:shd w:val="clear" w:color="auto" w:fill="auto"/>
            <w:vAlign w:val="center"/>
          </w:tcPr>
          <w:p w14:paraId="2BEF4EAB" w14:textId="77777777" w:rsidR="0013056B" w:rsidRPr="00C80A8A" w:rsidRDefault="0013056B" w:rsidP="00FE6A83">
            <w:pPr>
              <w:pStyle w:val="4Bodytext"/>
              <w:spacing w:after="0"/>
              <w:jc w:val="center"/>
            </w:pPr>
            <w:r w:rsidRPr="00C80A8A">
              <w:t>400</w:t>
            </w:r>
          </w:p>
        </w:tc>
      </w:tr>
      <w:tr w:rsidR="0013056B" w:rsidRPr="00C80A8A" w14:paraId="4DEE9A30" w14:textId="77777777" w:rsidTr="00FE6A83">
        <w:trPr>
          <w:trHeight w:val="397"/>
        </w:trPr>
        <w:tc>
          <w:tcPr>
            <w:tcW w:w="2405" w:type="pct"/>
            <w:shd w:val="clear" w:color="auto" w:fill="auto"/>
            <w:vAlign w:val="center"/>
          </w:tcPr>
          <w:p w14:paraId="0B8AA2D2" w14:textId="77777777" w:rsidR="0013056B" w:rsidRPr="00C80A8A" w:rsidRDefault="0013056B" w:rsidP="00FE6A83">
            <w:pPr>
              <w:pStyle w:val="4Bodytext"/>
              <w:spacing w:after="0"/>
              <w:jc w:val="center"/>
            </w:pPr>
            <w:r w:rsidRPr="00C80A8A">
              <w:t>Tooth enamel</w:t>
            </w:r>
          </w:p>
        </w:tc>
        <w:tc>
          <w:tcPr>
            <w:tcW w:w="2595" w:type="pct"/>
            <w:shd w:val="clear" w:color="auto" w:fill="auto"/>
            <w:vAlign w:val="center"/>
          </w:tcPr>
          <w:p w14:paraId="6094F7AD" w14:textId="77777777" w:rsidR="0013056B" w:rsidRPr="00C80A8A" w:rsidRDefault="0013056B" w:rsidP="00FE6A83">
            <w:pPr>
              <w:pStyle w:val="4Bodytext"/>
              <w:spacing w:after="0"/>
              <w:jc w:val="center"/>
            </w:pPr>
            <w:r w:rsidRPr="00C80A8A">
              <w:t>83</w:t>
            </w:r>
          </w:p>
        </w:tc>
      </w:tr>
    </w:tbl>
    <w:p w14:paraId="559E0452" w14:textId="77777777" w:rsidR="0013056B" w:rsidRPr="00C80A8A" w:rsidRDefault="0013056B" w:rsidP="0013056B">
      <w:pPr>
        <w:pStyle w:val="4Bodytext"/>
        <w:spacing w:before="120"/>
        <w:rPr>
          <w:sz w:val="20"/>
        </w:rPr>
      </w:pPr>
      <w:r w:rsidRPr="00C80A8A">
        <w:rPr>
          <w:b/>
          <w:bCs/>
          <w:sz w:val="20"/>
        </w:rPr>
        <w:t>Table 1:</w:t>
      </w:r>
      <w:r w:rsidRPr="00C80A8A">
        <w:rPr>
          <w:sz w:val="20"/>
        </w:rPr>
        <w:t xml:space="preserve">  Showing the compressive strength of a range of materials.</w:t>
      </w:r>
    </w:p>
    <w:p w14:paraId="2A18924F" w14:textId="77777777" w:rsidR="0013056B" w:rsidRPr="00C80A8A" w:rsidRDefault="0013056B" w:rsidP="0013056B">
      <w:pPr>
        <w:pStyle w:val="4Bodytext"/>
      </w:pPr>
    </w:p>
    <w:p w14:paraId="0BB1B659" w14:textId="77777777" w:rsidR="0013056B" w:rsidRPr="00C80A8A" w:rsidRDefault="0013056B" w:rsidP="0013056B">
      <w:pPr>
        <w:pStyle w:val="4Bodytext"/>
      </w:pPr>
      <w:r w:rsidRPr="00C80A8A">
        <w:t>Draw a bar chart of the information in Table 1.</w:t>
      </w:r>
    </w:p>
    <w:p w14:paraId="3BAD190C" w14:textId="77777777" w:rsidR="0013056B" w:rsidRPr="00C80A8A" w:rsidRDefault="0013056B" w:rsidP="0013056B">
      <w:pPr>
        <w:pStyle w:val="5Numberedlist"/>
        <w:numPr>
          <w:ilvl w:val="0"/>
          <w:numId w:val="10"/>
        </w:numPr>
        <w:spacing w:line="360" w:lineRule="auto"/>
        <w:rPr>
          <w:b w:val="0"/>
          <w:color w:val="auto"/>
        </w:rPr>
      </w:pPr>
      <w:r w:rsidRPr="00C80A8A">
        <w:rPr>
          <w:b w:val="0"/>
          <w:color w:val="auto"/>
        </w:rPr>
        <w:t>What is Pa short for?</w:t>
      </w:r>
    </w:p>
    <w:p w14:paraId="7AA6BB58" w14:textId="77777777" w:rsidR="0013056B" w:rsidRPr="00C80A8A" w:rsidRDefault="0013056B" w:rsidP="0013056B">
      <w:pPr>
        <w:pStyle w:val="5Numberedlist"/>
        <w:numPr>
          <w:ilvl w:val="0"/>
          <w:numId w:val="10"/>
        </w:numPr>
        <w:spacing w:line="360" w:lineRule="auto"/>
        <w:rPr>
          <w:b w:val="0"/>
          <w:color w:val="auto"/>
        </w:rPr>
      </w:pPr>
      <w:r w:rsidRPr="00C80A8A">
        <w:rPr>
          <w:b w:val="0"/>
          <w:color w:val="auto"/>
        </w:rPr>
        <w:t>What does the unit Pa measure?</w:t>
      </w:r>
    </w:p>
    <w:p w14:paraId="696E24F0" w14:textId="77777777" w:rsidR="0013056B" w:rsidRPr="00C80A8A" w:rsidRDefault="0013056B" w:rsidP="0013056B">
      <w:pPr>
        <w:pStyle w:val="5Numberedlist"/>
        <w:numPr>
          <w:ilvl w:val="0"/>
          <w:numId w:val="10"/>
        </w:numPr>
        <w:spacing w:line="360" w:lineRule="auto"/>
        <w:rPr>
          <w:b w:val="0"/>
          <w:color w:val="auto"/>
        </w:rPr>
      </w:pPr>
      <w:r w:rsidRPr="00C80A8A">
        <w:rPr>
          <w:b w:val="0"/>
          <w:color w:val="auto"/>
        </w:rPr>
        <w:t>What does MPa mean?</w:t>
      </w:r>
    </w:p>
    <w:p w14:paraId="418C02B3" w14:textId="77777777" w:rsidR="0013056B" w:rsidRDefault="0013056B" w:rsidP="0013056B">
      <w:pPr>
        <w:pStyle w:val="4Bodytext"/>
        <w:sectPr w:rsidR="0013056B" w:rsidSect="000D7E4E">
          <w:pgSz w:w="11906" w:h="16838"/>
          <w:pgMar w:top="1134" w:right="1134" w:bottom="1134" w:left="1134" w:header="720" w:footer="720" w:gutter="0"/>
          <w:cols w:space="720"/>
        </w:sectPr>
      </w:pPr>
    </w:p>
    <w:p w14:paraId="33505C01" w14:textId="77777777" w:rsidR="0013056B" w:rsidRPr="002671CC" w:rsidRDefault="0013056B" w:rsidP="0013056B">
      <w:pPr>
        <w:pStyle w:val="3Sectionheading"/>
      </w:pPr>
      <w:r w:rsidRPr="002671CC">
        <w:lastRenderedPageBreak/>
        <w:t>Task 3</w:t>
      </w:r>
      <w:r>
        <w:t xml:space="preserve"> – making models of cellulose and cell walls</w:t>
      </w:r>
    </w:p>
    <w:p w14:paraId="2CE65713" w14:textId="77777777" w:rsidR="0013056B" w:rsidRDefault="0013056B" w:rsidP="0013056B">
      <w:pPr>
        <w:pStyle w:val="4Bodytext"/>
      </w:pPr>
      <w:r>
        <w:t>What do you notice about the strength of wood and concrete?  What about when you compare cellulose and wood?</w:t>
      </w:r>
    </w:p>
    <w:p w14:paraId="1BA73D09" w14:textId="77777777" w:rsidR="0013056B" w:rsidRDefault="0013056B" w:rsidP="0013056B">
      <w:pPr>
        <w:pStyle w:val="4Bodytext"/>
      </w:pPr>
    </w:p>
    <w:p w14:paraId="79DD4088" w14:textId="77777777" w:rsidR="0013056B" w:rsidRPr="002671CC" w:rsidRDefault="0013056B" w:rsidP="0013056B">
      <w:pPr>
        <w:pStyle w:val="4Bodytext"/>
        <w:rPr>
          <w:i/>
        </w:rPr>
      </w:pPr>
      <w:r w:rsidRPr="002671CC">
        <w:rPr>
          <w:i/>
        </w:rPr>
        <w:t>Wood is not is not as strong as cellulose because it contains vessels and water. Also, most of the cells are orientated in one direction – vertically.</w:t>
      </w:r>
    </w:p>
    <w:p w14:paraId="38019F70" w14:textId="77777777" w:rsidR="0013056B" w:rsidRPr="002671CC" w:rsidRDefault="0013056B" w:rsidP="0013056B">
      <w:pPr>
        <w:pStyle w:val="4Bodytext"/>
        <w:rPr>
          <w:i/>
        </w:rPr>
      </w:pPr>
      <w:r w:rsidRPr="002671CC">
        <w:rPr>
          <w:i/>
        </w:rPr>
        <w:t>In cell walls, cellulose fibres are tightly packed and arranged in layers.  In each layer the fibres have a different orientation and are 'glued' together by a substance known as pectin.  (This is what makes jam set).</w:t>
      </w:r>
    </w:p>
    <w:p w14:paraId="314E533F" w14:textId="77777777" w:rsidR="0013056B" w:rsidRDefault="0013056B" w:rsidP="0013056B">
      <w:pPr>
        <w:pStyle w:val="4Bodytext"/>
      </w:pPr>
    </w:p>
    <w:p w14:paraId="24DC5D46" w14:textId="77777777" w:rsidR="0013056B" w:rsidRPr="002671CC" w:rsidRDefault="0013056B" w:rsidP="0013056B">
      <w:pPr>
        <w:pStyle w:val="4Bodytext"/>
        <w:rPr>
          <w:b/>
          <w:color w:val="0080CC" w:themeColor="accent4"/>
        </w:rPr>
      </w:pPr>
      <w:r w:rsidRPr="002671CC">
        <w:rPr>
          <w:b/>
          <w:color w:val="0080CC" w:themeColor="accent4"/>
        </w:rPr>
        <w:t>Modelling cell walls and cellulose</w:t>
      </w:r>
    </w:p>
    <w:p w14:paraId="34F3018D" w14:textId="77777777" w:rsidR="0013056B" w:rsidRDefault="0013056B" w:rsidP="0013056B">
      <w:pPr>
        <w:pStyle w:val="4Bodytext"/>
      </w:pPr>
      <w:r>
        <w:t xml:space="preserve">Use this information to make simple models of the arrangement of cells in wood and the arrangement of cellulose fibres in cell walls.  </w:t>
      </w:r>
    </w:p>
    <w:p w14:paraId="698F3DC2" w14:textId="77777777" w:rsidR="0013056B" w:rsidRDefault="0013056B" w:rsidP="0013056B">
      <w:pPr>
        <w:pStyle w:val="4Bodytext"/>
      </w:pPr>
    </w:p>
    <w:p w14:paraId="37413CE1" w14:textId="77777777" w:rsidR="0013056B" w:rsidRPr="002671CC" w:rsidRDefault="0013056B" w:rsidP="0013056B">
      <w:pPr>
        <w:pStyle w:val="4Bodytext"/>
        <w:rPr>
          <w:b/>
          <w:color w:val="0080CC" w:themeColor="accent4"/>
        </w:rPr>
      </w:pPr>
      <w:r>
        <w:rPr>
          <w:b/>
          <w:color w:val="0080CC" w:themeColor="accent4"/>
        </w:rPr>
        <w:t>Apparatus</w:t>
      </w:r>
    </w:p>
    <w:p w14:paraId="5CC951D0" w14:textId="77777777" w:rsidR="0013056B" w:rsidRDefault="0013056B" w:rsidP="0013056B">
      <w:pPr>
        <w:pStyle w:val="6Bulletpointlist"/>
      </w:pPr>
      <w:r>
        <w:t>strips of stiff cardboard 1 cm wide, 20 – 25 cm long</w:t>
      </w:r>
    </w:p>
    <w:p w14:paraId="32547CBE" w14:textId="77777777" w:rsidR="0013056B" w:rsidRDefault="0013056B" w:rsidP="0013056B">
      <w:pPr>
        <w:pStyle w:val="6Bulletpointlist"/>
      </w:pPr>
      <w:r>
        <w:t>glue sticks</w:t>
      </w:r>
    </w:p>
    <w:p w14:paraId="6E42593E" w14:textId="77777777" w:rsidR="0013056B" w:rsidRDefault="0013056B" w:rsidP="0013056B">
      <w:pPr>
        <w:pStyle w:val="6Bulletpointlist"/>
        <w:numPr>
          <w:ilvl w:val="0"/>
          <w:numId w:val="0"/>
        </w:numPr>
        <w:sectPr w:rsidR="0013056B" w:rsidSect="000D7E4E">
          <w:pgSz w:w="11906" w:h="16838"/>
          <w:pgMar w:top="1134" w:right="1134" w:bottom="1134" w:left="1134" w:header="720" w:footer="720" w:gutter="0"/>
          <w:cols w:space="720"/>
        </w:sectPr>
      </w:pPr>
    </w:p>
    <w:p w14:paraId="02667FA9" w14:textId="77777777" w:rsidR="0013056B" w:rsidRDefault="0013056B" w:rsidP="0013056B">
      <w:pPr>
        <w:pStyle w:val="3Sectionheading"/>
      </w:pPr>
      <w:r w:rsidRPr="002671CC">
        <w:lastRenderedPageBreak/>
        <w:t>Task 4</w:t>
      </w:r>
      <w:r>
        <w:t xml:space="preserve"> – working out ratios</w:t>
      </w:r>
    </w:p>
    <w:p w14:paraId="313C2BAB" w14:textId="77777777" w:rsidR="0013056B" w:rsidRDefault="0013056B" w:rsidP="0013056B">
      <w:pPr>
        <w:pStyle w:val="4Bodytext"/>
      </w:pPr>
    </w:p>
    <w:tbl>
      <w:tblPr>
        <w:tblW w:w="9639" w:type="dxa"/>
        <w:tblInd w:w="55" w:type="dxa"/>
        <w:tblBorders>
          <w:top w:val="single" w:sz="12" w:space="0" w:color="45807F" w:themeColor="accent1"/>
          <w:left w:val="single" w:sz="12" w:space="0" w:color="45807F" w:themeColor="accent1"/>
          <w:bottom w:val="single" w:sz="12" w:space="0" w:color="45807F" w:themeColor="accent1"/>
          <w:right w:val="single" w:sz="12" w:space="0" w:color="45807F" w:themeColor="accent1"/>
          <w:insideH w:val="single" w:sz="8" w:space="0" w:color="45807F" w:themeColor="accent1"/>
          <w:insideV w:val="single" w:sz="8" w:space="0" w:color="45807F" w:themeColor="accent1"/>
        </w:tblBorders>
        <w:tblLayout w:type="fixed"/>
        <w:tblCellMar>
          <w:top w:w="55" w:type="dxa"/>
          <w:left w:w="55" w:type="dxa"/>
          <w:bottom w:w="55" w:type="dxa"/>
          <w:right w:w="55" w:type="dxa"/>
        </w:tblCellMar>
        <w:tblLook w:val="0000" w:firstRow="0" w:lastRow="0" w:firstColumn="0" w:lastColumn="0" w:noHBand="0" w:noVBand="0"/>
      </w:tblPr>
      <w:tblGrid>
        <w:gridCol w:w="1418"/>
        <w:gridCol w:w="1134"/>
        <w:gridCol w:w="1128"/>
        <w:gridCol w:w="2234"/>
        <w:gridCol w:w="1843"/>
        <w:gridCol w:w="1882"/>
      </w:tblGrid>
      <w:tr w:rsidR="0013056B" w:rsidRPr="0033397D" w14:paraId="089D8600" w14:textId="77777777" w:rsidTr="00FE6A83">
        <w:tc>
          <w:tcPr>
            <w:tcW w:w="1418" w:type="dxa"/>
            <w:shd w:val="clear" w:color="auto" w:fill="DCECEC" w:themeFill="accent3"/>
            <w:vAlign w:val="center"/>
          </w:tcPr>
          <w:p w14:paraId="6C641E94" w14:textId="77777777" w:rsidR="0013056B" w:rsidRPr="0033397D" w:rsidRDefault="0013056B" w:rsidP="00FE6A83">
            <w:pPr>
              <w:tabs>
                <w:tab w:val="left" w:pos="1635"/>
              </w:tabs>
              <w:spacing w:line="240" w:lineRule="auto"/>
              <w:jc w:val="center"/>
              <w:rPr>
                <w:b/>
                <w:bCs/>
                <w:sz w:val="20"/>
              </w:rPr>
            </w:pPr>
            <w:r w:rsidRPr="0033397D">
              <w:rPr>
                <w:b/>
                <w:bCs/>
                <w:sz w:val="20"/>
              </w:rPr>
              <w:t>Material</w:t>
            </w:r>
          </w:p>
        </w:tc>
        <w:tc>
          <w:tcPr>
            <w:tcW w:w="1134" w:type="dxa"/>
            <w:shd w:val="clear" w:color="auto" w:fill="DCECEC" w:themeFill="accent3"/>
            <w:vAlign w:val="center"/>
          </w:tcPr>
          <w:p w14:paraId="57F61457" w14:textId="77777777" w:rsidR="0013056B" w:rsidRPr="0033397D" w:rsidRDefault="0013056B" w:rsidP="00FE6A83">
            <w:pPr>
              <w:tabs>
                <w:tab w:val="left" w:pos="1635"/>
              </w:tabs>
              <w:spacing w:line="240" w:lineRule="auto"/>
              <w:jc w:val="center"/>
              <w:rPr>
                <w:b/>
                <w:bCs/>
                <w:sz w:val="20"/>
              </w:rPr>
            </w:pPr>
            <w:r w:rsidRPr="0033397D">
              <w:rPr>
                <w:b/>
                <w:bCs/>
                <w:sz w:val="20"/>
              </w:rPr>
              <w:t>Tensile strength (GPa)</w:t>
            </w:r>
          </w:p>
        </w:tc>
        <w:tc>
          <w:tcPr>
            <w:tcW w:w="1128" w:type="dxa"/>
            <w:shd w:val="clear" w:color="auto" w:fill="DCECEC" w:themeFill="accent3"/>
            <w:vAlign w:val="center"/>
          </w:tcPr>
          <w:p w14:paraId="1677421F" w14:textId="77777777" w:rsidR="0013056B" w:rsidRPr="0033397D" w:rsidRDefault="0013056B" w:rsidP="00FE6A83">
            <w:pPr>
              <w:tabs>
                <w:tab w:val="left" w:pos="1635"/>
              </w:tabs>
              <w:spacing w:line="240" w:lineRule="auto"/>
              <w:jc w:val="center"/>
              <w:rPr>
                <w:b/>
                <w:bCs/>
                <w:sz w:val="20"/>
              </w:rPr>
            </w:pPr>
            <w:r w:rsidRPr="0033397D">
              <w:rPr>
                <w:b/>
                <w:bCs/>
                <w:sz w:val="20"/>
              </w:rPr>
              <w:t>Stiffness (GPa)</w:t>
            </w:r>
          </w:p>
        </w:tc>
        <w:tc>
          <w:tcPr>
            <w:tcW w:w="2234" w:type="dxa"/>
            <w:shd w:val="clear" w:color="auto" w:fill="DCECEC" w:themeFill="accent3"/>
            <w:vAlign w:val="center"/>
          </w:tcPr>
          <w:p w14:paraId="7830640B" w14:textId="77777777" w:rsidR="0013056B" w:rsidRPr="0033397D" w:rsidRDefault="0013056B" w:rsidP="00FE6A83">
            <w:pPr>
              <w:tabs>
                <w:tab w:val="left" w:pos="1635"/>
              </w:tabs>
              <w:spacing w:line="240" w:lineRule="auto"/>
              <w:jc w:val="center"/>
              <w:rPr>
                <w:b/>
                <w:bCs/>
                <w:sz w:val="20"/>
              </w:rPr>
            </w:pPr>
            <w:r w:rsidRPr="0033397D">
              <w:rPr>
                <w:b/>
                <w:bCs/>
                <w:sz w:val="20"/>
              </w:rPr>
              <w:t>Ratio</w:t>
            </w:r>
          </w:p>
          <w:p w14:paraId="737AF074" w14:textId="77777777" w:rsidR="0013056B" w:rsidRPr="00825BA9" w:rsidRDefault="0013056B" w:rsidP="00FE6A83">
            <w:pPr>
              <w:tabs>
                <w:tab w:val="left" w:pos="1635"/>
              </w:tabs>
              <w:spacing w:line="240" w:lineRule="auto"/>
              <w:jc w:val="center"/>
              <w:rPr>
                <w:b/>
                <w:bCs/>
                <w:sz w:val="16"/>
                <w:szCs w:val="16"/>
              </w:rPr>
            </w:pPr>
            <w:r w:rsidRPr="00825BA9">
              <w:rPr>
                <w:b/>
                <w:bCs/>
                <w:sz w:val="16"/>
                <w:szCs w:val="16"/>
              </w:rPr>
              <w:t xml:space="preserve">tensile </w:t>
            </w:r>
            <w:r>
              <w:rPr>
                <w:b/>
                <w:bCs/>
                <w:sz w:val="16"/>
                <w:szCs w:val="16"/>
              </w:rPr>
              <w:t>strength :</w:t>
            </w:r>
            <w:r w:rsidRPr="00825BA9">
              <w:rPr>
                <w:b/>
                <w:bCs/>
                <w:sz w:val="16"/>
                <w:szCs w:val="16"/>
              </w:rPr>
              <w:t>stiffness</w:t>
            </w:r>
          </w:p>
        </w:tc>
        <w:tc>
          <w:tcPr>
            <w:tcW w:w="1843" w:type="dxa"/>
            <w:shd w:val="clear" w:color="auto" w:fill="DCECEC" w:themeFill="accent3"/>
            <w:vAlign w:val="center"/>
          </w:tcPr>
          <w:p w14:paraId="4E679916" w14:textId="77777777" w:rsidR="0013056B" w:rsidRPr="0097173B" w:rsidRDefault="0013056B" w:rsidP="00FE6A83">
            <w:pPr>
              <w:tabs>
                <w:tab w:val="left" w:pos="1635"/>
              </w:tabs>
              <w:spacing w:line="240" w:lineRule="auto"/>
              <w:jc w:val="center"/>
              <w:rPr>
                <w:b/>
                <w:sz w:val="20"/>
              </w:rPr>
            </w:pPr>
            <w:r w:rsidRPr="0097173B">
              <w:rPr>
                <w:b/>
                <w:sz w:val="20"/>
              </w:rPr>
              <w:t>Working</w:t>
            </w:r>
          </w:p>
        </w:tc>
        <w:tc>
          <w:tcPr>
            <w:tcW w:w="1882" w:type="dxa"/>
            <w:shd w:val="clear" w:color="auto" w:fill="DCECEC" w:themeFill="accent3"/>
            <w:vAlign w:val="center"/>
          </w:tcPr>
          <w:p w14:paraId="7768C013" w14:textId="77777777" w:rsidR="0013056B" w:rsidRDefault="0013056B" w:rsidP="00FE6A83">
            <w:pPr>
              <w:tabs>
                <w:tab w:val="left" w:pos="1635"/>
              </w:tabs>
              <w:spacing w:line="240" w:lineRule="auto"/>
              <w:jc w:val="center"/>
              <w:rPr>
                <w:b/>
                <w:bCs/>
                <w:sz w:val="20"/>
              </w:rPr>
            </w:pPr>
            <w:r>
              <w:rPr>
                <w:b/>
                <w:bCs/>
                <w:sz w:val="20"/>
              </w:rPr>
              <w:t>Unitary ratio</w:t>
            </w:r>
          </w:p>
        </w:tc>
      </w:tr>
      <w:tr w:rsidR="0013056B" w:rsidRPr="0033397D" w14:paraId="4CFFD23B" w14:textId="77777777" w:rsidTr="00FE6A83">
        <w:trPr>
          <w:trHeight w:val="737"/>
        </w:trPr>
        <w:tc>
          <w:tcPr>
            <w:tcW w:w="1418" w:type="dxa"/>
            <w:shd w:val="clear" w:color="auto" w:fill="auto"/>
            <w:vAlign w:val="center"/>
          </w:tcPr>
          <w:p w14:paraId="1E2A7376" w14:textId="77777777" w:rsidR="0013056B" w:rsidRPr="0033397D" w:rsidRDefault="0013056B" w:rsidP="00FE6A83">
            <w:pPr>
              <w:tabs>
                <w:tab w:val="left" w:pos="1635"/>
              </w:tabs>
              <w:spacing w:line="240" w:lineRule="auto"/>
              <w:jc w:val="center"/>
              <w:rPr>
                <w:sz w:val="20"/>
              </w:rPr>
            </w:pPr>
            <w:r w:rsidRPr="0033397D">
              <w:rPr>
                <w:sz w:val="20"/>
              </w:rPr>
              <w:t>Cellulose nanocrystals</w:t>
            </w:r>
          </w:p>
        </w:tc>
        <w:tc>
          <w:tcPr>
            <w:tcW w:w="1134" w:type="dxa"/>
            <w:shd w:val="clear" w:color="auto" w:fill="auto"/>
            <w:vAlign w:val="center"/>
          </w:tcPr>
          <w:p w14:paraId="5D9C37F4" w14:textId="77777777" w:rsidR="0013056B" w:rsidRPr="0033397D" w:rsidRDefault="0013056B" w:rsidP="00FE6A83">
            <w:pPr>
              <w:tabs>
                <w:tab w:val="left" w:pos="1635"/>
              </w:tabs>
              <w:spacing w:line="240" w:lineRule="auto"/>
              <w:jc w:val="center"/>
              <w:rPr>
                <w:sz w:val="20"/>
              </w:rPr>
            </w:pPr>
            <w:r w:rsidRPr="0033397D">
              <w:rPr>
                <w:sz w:val="20"/>
              </w:rPr>
              <w:t>7.5</w:t>
            </w:r>
          </w:p>
        </w:tc>
        <w:tc>
          <w:tcPr>
            <w:tcW w:w="1128" w:type="dxa"/>
            <w:shd w:val="clear" w:color="auto" w:fill="auto"/>
            <w:vAlign w:val="center"/>
          </w:tcPr>
          <w:p w14:paraId="4D1B6D6C" w14:textId="77777777" w:rsidR="0013056B" w:rsidRPr="0033397D" w:rsidRDefault="0013056B" w:rsidP="00FE6A83">
            <w:pPr>
              <w:tabs>
                <w:tab w:val="left" w:pos="1635"/>
              </w:tabs>
              <w:spacing w:line="240" w:lineRule="auto"/>
              <w:jc w:val="center"/>
              <w:rPr>
                <w:sz w:val="20"/>
              </w:rPr>
            </w:pPr>
            <w:r w:rsidRPr="0033397D">
              <w:rPr>
                <w:sz w:val="20"/>
              </w:rPr>
              <w:t>150</w:t>
            </w:r>
          </w:p>
        </w:tc>
        <w:tc>
          <w:tcPr>
            <w:tcW w:w="2234" w:type="dxa"/>
            <w:shd w:val="clear" w:color="auto" w:fill="auto"/>
            <w:vAlign w:val="center"/>
          </w:tcPr>
          <w:p w14:paraId="3041A3A6" w14:textId="77777777" w:rsidR="0013056B" w:rsidRPr="0033397D" w:rsidRDefault="0013056B" w:rsidP="00FE6A83">
            <w:pPr>
              <w:tabs>
                <w:tab w:val="left" w:pos="1635"/>
              </w:tabs>
              <w:spacing w:line="240" w:lineRule="auto"/>
              <w:jc w:val="center"/>
              <w:rPr>
                <w:sz w:val="20"/>
              </w:rPr>
            </w:pPr>
            <w:r>
              <w:rPr>
                <w:sz w:val="20"/>
              </w:rPr>
              <w:t>7.5 :150</w:t>
            </w:r>
          </w:p>
        </w:tc>
        <w:tc>
          <w:tcPr>
            <w:tcW w:w="1843" w:type="dxa"/>
            <w:shd w:val="clear" w:color="auto" w:fill="auto"/>
            <w:vAlign w:val="center"/>
          </w:tcPr>
          <w:p w14:paraId="612FE1DB" w14:textId="77777777" w:rsidR="0013056B" w:rsidRPr="0033397D" w:rsidRDefault="0013056B" w:rsidP="00FE6A83">
            <w:pPr>
              <w:tabs>
                <w:tab w:val="left" w:pos="1635"/>
              </w:tabs>
              <w:spacing w:line="240" w:lineRule="auto"/>
              <w:jc w:val="center"/>
              <w:rPr>
                <w:sz w:val="20"/>
              </w:rPr>
            </w:pPr>
            <w:r>
              <w:rPr>
                <w:sz w:val="20"/>
              </w:rPr>
              <w:t xml:space="preserve">150 </w:t>
            </w:r>
            <w:r>
              <w:rPr>
                <w:rFonts w:ascii="Cambria Math" w:hAnsi="Cambria Math"/>
                <w:sz w:val="20"/>
              </w:rPr>
              <w:t>÷</w:t>
            </w:r>
            <w:r>
              <w:rPr>
                <w:sz w:val="20"/>
              </w:rPr>
              <w:t xml:space="preserve"> 7.5 = 20</w:t>
            </w:r>
          </w:p>
        </w:tc>
        <w:tc>
          <w:tcPr>
            <w:tcW w:w="1882" w:type="dxa"/>
            <w:vAlign w:val="center"/>
          </w:tcPr>
          <w:p w14:paraId="04F88480" w14:textId="77777777" w:rsidR="0013056B" w:rsidRPr="0033397D" w:rsidRDefault="0013056B" w:rsidP="00FE6A83">
            <w:pPr>
              <w:tabs>
                <w:tab w:val="left" w:pos="1635"/>
              </w:tabs>
              <w:spacing w:line="240" w:lineRule="auto"/>
              <w:jc w:val="center"/>
              <w:rPr>
                <w:sz w:val="20"/>
              </w:rPr>
            </w:pPr>
            <w:r>
              <w:rPr>
                <w:sz w:val="20"/>
              </w:rPr>
              <w:t>1:20</w:t>
            </w:r>
          </w:p>
        </w:tc>
      </w:tr>
      <w:tr w:rsidR="0013056B" w:rsidRPr="0033397D" w14:paraId="7BE51AC1" w14:textId="77777777" w:rsidTr="00FE6A83">
        <w:trPr>
          <w:trHeight w:val="737"/>
        </w:trPr>
        <w:tc>
          <w:tcPr>
            <w:tcW w:w="1418" w:type="dxa"/>
            <w:shd w:val="clear" w:color="auto" w:fill="auto"/>
            <w:vAlign w:val="center"/>
          </w:tcPr>
          <w:p w14:paraId="0D30EFF6" w14:textId="77777777" w:rsidR="0013056B" w:rsidRPr="0033397D" w:rsidRDefault="0013056B" w:rsidP="00FE6A83">
            <w:pPr>
              <w:tabs>
                <w:tab w:val="left" w:pos="1635"/>
              </w:tabs>
              <w:spacing w:line="240" w:lineRule="auto"/>
              <w:jc w:val="center"/>
              <w:rPr>
                <w:sz w:val="20"/>
              </w:rPr>
            </w:pPr>
            <w:r w:rsidRPr="0033397D">
              <w:rPr>
                <w:sz w:val="20"/>
              </w:rPr>
              <w:t>Glass fibre</w:t>
            </w:r>
          </w:p>
        </w:tc>
        <w:tc>
          <w:tcPr>
            <w:tcW w:w="1134" w:type="dxa"/>
            <w:shd w:val="clear" w:color="auto" w:fill="auto"/>
            <w:vAlign w:val="center"/>
          </w:tcPr>
          <w:p w14:paraId="297271A2" w14:textId="77777777" w:rsidR="0013056B" w:rsidRPr="0033397D" w:rsidRDefault="0013056B" w:rsidP="00FE6A83">
            <w:pPr>
              <w:tabs>
                <w:tab w:val="left" w:pos="1635"/>
              </w:tabs>
              <w:spacing w:line="240" w:lineRule="auto"/>
              <w:jc w:val="center"/>
              <w:rPr>
                <w:sz w:val="20"/>
              </w:rPr>
            </w:pPr>
            <w:r w:rsidRPr="0033397D">
              <w:rPr>
                <w:sz w:val="20"/>
              </w:rPr>
              <w:t>5</w:t>
            </w:r>
          </w:p>
        </w:tc>
        <w:tc>
          <w:tcPr>
            <w:tcW w:w="1128" w:type="dxa"/>
            <w:shd w:val="clear" w:color="auto" w:fill="auto"/>
            <w:vAlign w:val="center"/>
          </w:tcPr>
          <w:p w14:paraId="267E0F59" w14:textId="77777777" w:rsidR="0013056B" w:rsidRPr="0033397D" w:rsidRDefault="0013056B" w:rsidP="00FE6A83">
            <w:pPr>
              <w:tabs>
                <w:tab w:val="left" w:pos="1635"/>
              </w:tabs>
              <w:spacing w:line="240" w:lineRule="auto"/>
              <w:jc w:val="center"/>
              <w:rPr>
                <w:sz w:val="20"/>
              </w:rPr>
            </w:pPr>
            <w:r w:rsidRPr="0033397D">
              <w:rPr>
                <w:sz w:val="20"/>
              </w:rPr>
              <w:t>85</w:t>
            </w:r>
          </w:p>
        </w:tc>
        <w:tc>
          <w:tcPr>
            <w:tcW w:w="2234" w:type="dxa"/>
            <w:shd w:val="clear" w:color="auto" w:fill="auto"/>
            <w:vAlign w:val="center"/>
          </w:tcPr>
          <w:p w14:paraId="4D1F8559" w14:textId="77777777" w:rsidR="0013056B" w:rsidRPr="0033397D" w:rsidRDefault="0013056B" w:rsidP="00FE6A83">
            <w:pPr>
              <w:jc w:val="center"/>
              <w:rPr>
                <w:sz w:val="20"/>
              </w:rPr>
            </w:pPr>
          </w:p>
        </w:tc>
        <w:tc>
          <w:tcPr>
            <w:tcW w:w="1843" w:type="dxa"/>
            <w:shd w:val="clear" w:color="auto" w:fill="auto"/>
            <w:vAlign w:val="center"/>
          </w:tcPr>
          <w:p w14:paraId="4D4B9421" w14:textId="77777777" w:rsidR="0013056B" w:rsidRPr="0033397D" w:rsidRDefault="0013056B" w:rsidP="00FE6A83">
            <w:pPr>
              <w:jc w:val="center"/>
              <w:rPr>
                <w:sz w:val="20"/>
              </w:rPr>
            </w:pPr>
          </w:p>
        </w:tc>
        <w:tc>
          <w:tcPr>
            <w:tcW w:w="1882" w:type="dxa"/>
            <w:vAlign w:val="center"/>
          </w:tcPr>
          <w:p w14:paraId="677E85EF" w14:textId="77777777" w:rsidR="0013056B" w:rsidRPr="0033397D" w:rsidRDefault="0013056B" w:rsidP="00FE6A83">
            <w:pPr>
              <w:jc w:val="center"/>
              <w:rPr>
                <w:sz w:val="20"/>
              </w:rPr>
            </w:pPr>
          </w:p>
        </w:tc>
      </w:tr>
      <w:tr w:rsidR="0013056B" w:rsidRPr="0033397D" w14:paraId="3331DE59" w14:textId="77777777" w:rsidTr="00FE6A83">
        <w:trPr>
          <w:trHeight w:val="737"/>
        </w:trPr>
        <w:tc>
          <w:tcPr>
            <w:tcW w:w="1418" w:type="dxa"/>
            <w:shd w:val="clear" w:color="auto" w:fill="auto"/>
            <w:vAlign w:val="center"/>
          </w:tcPr>
          <w:p w14:paraId="1F4064C3" w14:textId="77777777" w:rsidR="0013056B" w:rsidRPr="0033397D" w:rsidRDefault="0013056B" w:rsidP="00FE6A83">
            <w:pPr>
              <w:tabs>
                <w:tab w:val="left" w:pos="1635"/>
              </w:tabs>
              <w:spacing w:line="240" w:lineRule="auto"/>
              <w:jc w:val="center"/>
              <w:rPr>
                <w:sz w:val="20"/>
              </w:rPr>
            </w:pPr>
            <w:r w:rsidRPr="0033397D">
              <w:rPr>
                <w:sz w:val="20"/>
              </w:rPr>
              <w:t>Steel wire</w:t>
            </w:r>
          </w:p>
        </w:tc>
        <w:tc>
          <w:tcPr>
            <w:tcW w:w="1134" w:type="dxa"/>
            <w:shd w:val="clear" w:color="auto" w:fill="auto"/>
            <w:vAlign w:val="center"/>
          </w:tcPr>
          <w:p w14:paraId="0466500E" w14:textId="77777777" w:rsidR="0013056B" w:rsidRPr="0033397D" w:rsidRDefault="0013056B" w:rsidP="00FE6A83">
            <w:pPr>
              <w:tabs>
                <w:tab w:val="left" w:pos="1635"/>
              </w:tabs>
              <w:spacing w:line="240" w:lineRule="auto"/>
              <w:jc w:val="center"/>
              <w:rPr>
                <w:sz w:val="20"/>
              </w:rPr>
            </w:pPr>
            <w:r w:rsidRPr="0033397D">
              <w:rPr>
                <w:sz w:val="20"/>
              </w:rPr>
              <w:t>4</w:t>
            </w:r>
          </w:p>
        </w:tc>
        <w:tc>
          <w:tcPr>
            <w:tcW w:w="1128" w:type="dxa"/>
            <w:shd w:val="clear" w:color="auto" w:fill="auto"/>
            <w:vAlign w:val="center"/>
          </w:tcPr>
          <w:p w14:paraId="6419D9F0" w14:textId="77777777" w:rsidR="0013056B" w:rsidRPr="0033397D" w:rsidRDefault="0013056B" w:rsidP="00FE6A83">
            <w:pPr>
              <w:tabs>
                <w:tab w:val="left" w:pos="1635"/>
              </w:tabs>
              <w:spacing w:line="240" w:lineRule="auto"/>
              <w:jc w:val="center"/>
              <w:rPr>
                <w:sz w:val="20"/>
              </w:rPr>
            </w:pPr>
            <w:r w:rsidRPr="0033397D">
              <w:rPr>
                <w:sz w:val="20"/>
              </w:rPr>
              <w:t>208</w:t>
            </w:r>
          </w:p>
        </w:tc>
        <w:tc>
          <w:tcPr>
            <w:tcW w:w="2234" w:type="dxa"/>
            <w:shd w:val="clear" w:color="auto" w:fill="auto"/>
            <w:vAlign w:val="center"/>
          </w:tcPr>
          <w:p w14:paraId="4ECAB683" w14:textId="77777777" w:rsidR="0013056B" w:rsidRPr="0033397D" w:rsidRDefault="0013056B" w:rsidP="00FE6A83">
            <w:pPr>
              <w:jc w:val="center"/>
              <w:rPr>
                <w:sz w:val="20"/>
              </w:rPr>
            </w:pPr>
          </w:p>
        </w:tc>
        <w:tc>
          <w:tcPr>
            <w:tcW w:w="1843" w:type="dxa"/>
            <w:shd w:val="clear" w:color="auto" w:fill="auto"/>
            <w:vAlign w:val="center"/>
          </w:tcPr>
          <w:p w14:paraId="51C88FC3" w14:textId="77777777" w:rsidR="0013056B" w:rsidRPr="0033397D" w:rsidRDefault="0013056B" w:rsidP="00FE6A83">
            <w:pPr>
              <w:jc w:val="center"/>
              <w:rPr>
                <w:sz w:val="20"/>
              </w:rPr>
            </w:pPr>
          </w:p>
        </w:tc>
        <w:tc>
          <w:tcPr>
            <w:tcW w:w="1882" w:type="dxa"/>
            <w:vAlign w:val="center"/>
          </w:tcPr>
          <w:p w14:paraId="16401352" w14:textId="77777777" w:rsidR="0013056B" w:rsidRPr="0033397D" w:rsidRDefault="0013056B" w:rsidP="00FE6A83">
            <w:pPr>
              <w:jc w:val="center"/>
              <w:rPr>
                <w:sz w:val="20"/>
              </w:rPr>
            </w:pPr>
          </w:p>
        </w:tc>
      </w:tr>
      <w:tr w:rsidR="0013056B" w:rsidRPr="0033397D" w14:paraId="51EED656" w14:textId="77777777" w:rsidTr="00FE6A83">
        <w:trPr>
          <w:trHeight w:val="737"/>
        </w:trPr>
        <w:tc>
          <w:tcPr>
            <w:tcW w:w="1418" w:type="dxa"/>
            <w:shd w:val="clear" w:color="auto" w:fill="auto"/>
            <w:vAlign w:val="center"/>
          </w:tcPr>
          <w:p w14:paraId="1B2BC098" w14:textId="77777777" w:rsidR="0013056B" w:rsidRPr="0033397D" w:rsidRDefault="0013056B" w:rsidP="00FE6A83">
            <w:pPr>
              <w:tabs>
                <w:tab w:val="left" w:pos="1635"/>
              </w:tabs>
              <w:spacing w:line="240" w:lineRule="auto"/>
              <w:jc w:val="center"/>
              <w:rPr>
                <w:sz w:val="20"/>
              </w:rPr>
            </w:pPr>
            <w:r w:rsidRPr="0033397D">
              <w:rPr>
                <w:sz w:val="20"/>
              </w:rPr>
              <w:t>Kevlar</w:t>
            </w:r>
          </w:p>
        </w:tc>
        <w:tc>
          <w:tcPr>
            <w:tcW w:w="1134" w:type="dxa"/>
            <w:shd w:val="clear" w:color="auto" w:fill="auto"/>
            <w:vAlign w:val="center"/>
          </w:tcPr>
          <w:p w14:paraId="78884CE6" w14:textId="77777777" w:rsidR="0013056B" w:rsidRPr="0033397D" w:rsidRDefault="0013056B" w:rsidP="00FE6A83">
            <w:pPr>
              <w:tabs>
                <w:tab w:val="left" w:pos="1635"/>
              </w:tabs>
              <w:spacing w:line="240" w:lineRule="auto"/>
              <w:jc w:val="center"/>
              <w:rPr>
                <w:sz w:val="20"/>
              </w:rPr>
            </w:pPr>
            <w:r w:rsidRPr="0033397D">
              <w:rPr>
                <w:sz w:val="20"/>
              </w:rPr>
              <w:t>3.8</w:t>
            </w:r>
          </w:p>
        </w:tc>
        <w:tc>
          <w:tcPr>
            <w:tcW w:w="1128" w:type="dxa"/>
            <w:shd w:val="clear" w:color="auto" w:fill="auto"/>
            <w:vAlign w:val="center"/>
          </w:tcPr>
          <w:p w14:paraId="1FFB10E9" w14:textId="77777777" w:rsidR="0013056B" w:rsidRPr="0033397D" w:rsidRDefault="0013056B" w:rsidP="00FE6A83">
            <w:pPr>
              <w:tabs>
                <w:tab w:val="left" w:pos="1635"/>
              </w:tabs>
              <w:spacing w:line="240" w:lineRule="auto"/>
              <w:jc w:val="center"/>
              <w:rPr>
                <w:sz w:val="20"/>
              </w:rPr>
            </w:pPr>
            <w:r w:rsidRPr="0033397D">
              <w:rPr>
                <w:sz w:val="20"/>
              </w:rPr>
              <w:t>152</w:t>
            </w:r>
          </w:p>
        </w:tc>
        <w:tc>
          <w:tcPr>
            <w:tcW w:w="2234" w:type="dxa"/>
            <w:shd w:val="clear" w:color="auto" w:fill="auto"/>
            <w:vAlign w:val="center"/>
          </w:tcPr>
          <w:p w14:paraId="7DC49022" w14:textId="77777777" w:rsidR="0013056B" w:rsidRPr="0033397D" w:rsidRDefault="0013056B" w:rsidP="00FE6A83">
            <w:pPr>
              <w:jc w:val="center"/>
              <w:rPr>
                <w:sz w:val="20"/>
              </w:rPr>
            </w:pPr>
          </w:p>
        </w:tc>
        <w:tc>
          <w:tcPr>
            <w:tcW w:w="1843" w:type="dxa"/>
            <w:shd w:val="clear" w:color="auto" w:fill="auto"/>
            <w:vAlign w:val="center"/>
          </w:tcPr>
          <w:p w14:paraId="78DA7237" w14:textId="77777777" w:rsidR="0013056B" w:rsidRPr="0033397D" w:rsidRDefault="0013056B" w:rsidP="00FE6A83">
            <w:pPr>
              <w:jc w:val="center"/>
              <w:rPr>
                <w:sz w:val="20"/>
              </w:rPr>
            </w:pPr>
          </w:p>
        </w:tc>
        <w:tc>
          <w:tcPr>
            <w:tcW w:w="1882" w:type="dxa"/>
            <w:vAlign w:val="center"/>
          </w:tcPr>
          <w:p w14:paraId="6F5CB092" w14:textId="77777777" w:rsidR="0013056B" w:rsidRPr="0033397D" w:rsidRDefault="0013056B" w:rsidP="00FE6A83">
            <w:pPr>
              <w:jc w:val="center"/>
              <w:rPr>
                <w:sz w:val="20"/>
              </w:rPr>
            </w:pPr>
          </w:p>
        </w:tc>
      </w:tr>
      <w:tr w:rsidR="0013056B" w:rsidRPr="0033397D" w14:paraId="3D5B084A" w14:textId="77777777" w:rsidTr="00FE6A83">
        <w:trPr>
          <w:trHeight w:val="737"/>
        </w:trPr>
        <w:tc>
          <w:tcPr>
            <w:tcW w:w="1418" w:type="dxa"/>
            <w:shd w:val="clear" w:color="auto" w:fill="auto"/>
            <w:vAlign w:val="center"/>
          </w:tcPr>
          <w:p w14:paraId="52A1807A" w14:textId="77777777" w:rsidR="0013056B" w:rsidRPr="0033397D" w:rsidRDefault="0013056B" w:rsidP="00FE6A83">
            <w:pPr>
              <w:tabs>
                <w:tab w:val="left" w:pos="1635"/>
              </w:tabs>
              <w:spacing w:line="240" w:lineRule="auto"/>
              <w:jc w:val="center"/>
              <w:rPr>
                <w:sz w:val="20"/>
              </w:rPr>
            </w:pPr>
            <w:r w:rsidRPr="0033397D">
              <w:rPr>
                <w:sz w:val="20"/>
              </w:rPr>
              <w:t>Graphite whiskers</w:t>
            </w:r>
          </w:p>
        </w:tc>
        <w:tc>
          <w:tcPr>
            <w:tcW w:w="1134" w:type="dxa"/>
            <w:shd w:val="clear" w:color="auto" w:fill="auto"/>
            <w:vAlign w:val="center"/>
          </w:tcPr>
          <w:p w14:paraId="18CA9CFE" w14:textId="77777777" w:rsidR="0013056B" w:rsidRPr="0033397D" w:rsidRDefault="0013056B" w:rsidP="00FE6A83">
            <w:pPr>
              <w:tabs>
                <w:tab w:val="left" w:pos="1635"/>
              </w:tabs>
              <w:spacing w:line="240" w:lineRule="auto"/>
              <w:jc w:val="center"/>
              <w:rPr>
                <w:sz w:val="20"/>
              </w:rPr>
            </w:pPr>
            <w:r w:rsidRPr="0033397D">
              <w:rPr>
                <w:sz w:val="20"/>
              </w:rPr>
              <w:t>21</w:t>
            </w:r>
          </w:p>
        </w:tc>
        <w:tc>
          <w:tcPr>
            <w:tcW w:w="1128" w:type="dxa"/>
            <w:shd w:val="clear" w:color="auto" w:fill="auto"/>
            <w:vAlign w:val="center"/>
          </w:tcPr>
          <w:p w14:paraId="2FF5797E" w14:textId="77777777" w:rsidR="0013056B" w:rsidRPr="0033397D" w:rsidRDefault="0013056B" w:rsidP="00FE6A83">
            <w:pPr>
              <w:tabs>
                <w:tab w:val="left" w:pos="1635"/>
              </w:tabs>
              <w:spacing w:line="240" w:lineRule="auto"/>
              <w:jc w:val="center"/>
              <w:rPr>
                <w:sz w:val="20"/>
              </w:rPr>
            </w:pPr>
            <w:r w:rsidRPr="0033397D">
              <w:rPr>
                <w:sz w:val="20"/>
              </w:rPr>
              <w:t>420</w:t>
            </w:r>
          </w:p>
        </w:tc>
        <w:tc>
          <w:tcPr>
            <w:tcW w:w="2234" w:type="dxa"/>
            <w:shd w:val="clear" w:color="auto" w:fill="auto"/>
            <w:vAlign w:val="center"/>
          </w:tcPr>
          <w:p w14:paraId="7742999B" w14:textId="77777777" w:rsidR="0013056B" w:rsidRPr="0033397D" w:rsidRDefault="0013056B" w:rsidP="00FE6A83">
            <w:pPr>
              <w:jc w:val="center"/>
              <w:rPr>
                <w:sz w:val="20"/>
              </w:rPr>
            </w:pPr>
          </w:p>
        </w:tc>
        <w:tc>
          <w:tcPr>
            <w:tcW w:w="1843" w:type="dxa"/>
            <w:shd w:val="clear" w:color="auto" w:fill="auto"/>
            <w:vAlign w:val="center"/>
          </w:tcPr>
          <w:p w14:paraId="510BD069" w14:textId="77777777" w:rsidR="0013056B" w:rsidRPr="0033397D" w:rsidRDefault="0013056B" w:rsidP="00FE6A83">
            <w:pPr>
              <w:jc w:val="center"/>
              <w:rPr>
                <w:sz w:val="20"/>
              </w:rPr>
            </w:pPr>
          </w:p>
        </w:tc>
        <w:tc>
          <w:tcPr>
            <w:tcW w:w="1882" w:type="dxa"/>
            <w:vAlign w:val="center"/>
          </w:tcPr>
          <w:p w14:paraId="4D4724C9" w14:textId="77777777" w:rsidR="0013056B" w:rsidRPr="0033397D" w:rsidRDefault="0013056B" w:rsidP="00FE6A83">
            <w:pPr>
              <w:jc w:val="center"/>
              <w:rPr>
                <w:sz w:val="20"/>
              </w:rPr>
            </w:pPr>
          </w:p>
        </w:tc>
      </w:tr>
      <w:tr w:rsidR="0013056B" w:rsidRPr="0033397D" w14:paraId="5996D34D" w14:textId="77777777" w:rsidTr="00FE6A83">
        <w:trPr>
          <w:trHeight w:val="737"/>
        </w:trPr>
        <w:tc>
          <w:tcPr>
            <w:tcW w:w="1418" w:type="dxa"/>
            <w:shd w:val="clear" w:color="auto" w:fill="auto"/>
            <w:vAlign w:val="center"/>
          </w:tcPr>
          <w:p w14:paraId="6859CD7B" w14:textId="77777777" w:rsidR="0013056B" w:rsidRPr="0033397D" w:rsidRDefault="0013056B" w:rsidP="00FE6A83">
            <w:pPr>
              <w:tabs>
                <w:tab w:val="left" w:pos="1635"/>
              </w:tabs>
              <w:spacing w:line="240" w:lineRule="auto"/>
              <w:jc w:val="center"/>
              <w:rPr>
                <w:sz w:val="20"/>
              </w:rPr>
            </w:pPr>
            <w:r w:rsidRPr="0033397D">
              <w:rPr>
                <w:sz w:val="20"/>
              </w:rPr>
              <w:t>Carbon nanotubes</w:t>
            </w:r>
          </w:p>
        </w:tc>
        <w:tc>
          <w:tcPr>
            <w:tcW w:w="1134" w:type="dxa"/>
            <w:shd w:val="clear" w:color="auto" w:fill="auto"/>
            <w:vAlign w:val="center"/>
          </w:tcPr>
          <w:p w14:paraId="582CD647" w14:textId="77777777" w:rsidR="0013056B" w:rsidRPr="0033397D" w:rsidRDefault="0013056B" w:rsidP="00FE6A83">
            <w:pPr>
              <w:tabs>
                <w:tab w:val="left" w:pos="1635"/>
              </w:tabs>
              <w:spacing w:line="240" w:lineRule="auto"/>
              <w:jc w:val="center"/>
              <w:rPr>
                <w:sz w:val="20"/>
              </w:rPr>
            </w:pPr>
            <w:r w:rsidRPr="0033397D">
              <w:rPr>
                <w:sz w:val="20"/>
              </w:rPr>
              <w:t>11</w:t>
            </w:r>
          </w:p>
          <w:p w14:paraId="4B253F87" w14:textId="77777777" w:rsidR="0013056B" w:rsidRPr="0033397D" w:rsidRDefault="0013056B" w:rsidP="00FE6A83">
            <w:pPr>
              <w:tabs>
                <w:tab w:val="left" w:pos="1635"/>
              </w:tabs>
              <w:spacing w:line="240" w:lineRule="auto"/>
              <w:jc w:val="center"/>
              <w:rPr>
                <w:sz w:val="20"/>
              </w:rPr>
            </w:pPr>
            <w:r w:rsidRPr="0033397D">
              <w:rPr>
                <w:sz w:val="20"/>
              </w:rPr>
              <w:t>73</w:t>
            </w:r>
          </w:p>
        </w:tc>
        <w:tc>
          <w:tcPr>
            <w:tcW w:w="1128" w:type="dxa"/>
            <w:shd w:val="clear" w:color="auto" w:fill="auto"/>
            <w:vAlign w:val="center"/>
          </w:tcPr>
          <w:p w14:paraId="6F0300CC" w14:textId="77777777" w:rsidR="0013056B" w:rsidRPr="0033397D" w:rsidRDefault="0013056B" w:rsidP="00FE6A83">
            <w:pPr>
              <w:tabs>
                <w:tab w:val="left" w:pos="1635"/>
              </w:tabs>
              <w:spacing w:line="240" w:lineRule="auto"/>
              <w:jc w:val="center"/>
              <w:rPr>
                <w:sz w:val="20"/>
              </w:rPr>
            </w:pPr>
            <w:r w:rsidRPr="0033397D">
              <w:rPr>
                <w:sz w:val="20"/>
              </w:rPr>
              <w:t>275</w:t>
            </w:r>
          </w:p>
          <w:p w14:paraId="61427B62" w14:textId="77777777" w:rsidR="0013056B" w:rsidRPr="0033397D" w:rsidRDefault="0013056B" w:rsidP="00FE6A83">
            <w:pPr>
              <w:tabs>
                <w:tab w:val="left" w:pos="1635"/>
              </w:tabs>
              <w:spacing w:line="240" w:lineRule="auto"/>
              <w:jc w:val="center"/>
              <w:rPr>
                <w:sz w:val="20"/>
              </w:rPr>
            </w:pPr>
            <w:r w:rsidRPr="0033397D">
              <w:rPr>
                <w:sz w:val="20"/>
              </w:rPr>
              <w:t>876</w:t>
            </w:r>
          </w:p>
        </w:tc>
        <w:tc>
          <w:tcPr>
            <w:tcW w:w="2234" w:type="dxa"/>
            <w:shd w:val="clear" w:color="auto" w:fill="auto"/>
            <w:vAlign w:val="center"/>
          </w:tcPr>
          <w:p w14:paraId="4E844062" w14:textId="77777777" w:rsidR="0013056B" w:rsidRPr="0033397D" w:rsidRDefault="0013056B" w:rsidP="00FE6A83">
            <w:pPr>
              <w:jc w:val="center"/>
              <w:rPr>
                <w:sz w:val="20"/>
              </w:rPr>
            </w:pPr>
          </w:p>
        </w:tc>
        <w:tc>
          <w:tcPr>
            <w:tcW w:w="1843" w:type="dxa"/>
            <w:shd w:val="clear" w:color="auto" w:fill="auto"/>
            <w:vAlign w:val="center"/>
          </w:tcPr>
          <w:p w14:paraId="42A6CB04" w14:textId="77777777" w:rsidR="0013056B" w:rsidRPr="0033397D" w:rsidRDefault="0013056B" w:rsidP="00FE6A83">
            <w:pPr>
              <w:jc w:val="center"/>
              <w:rPr>
                <w:sz w:val="20"/>
              </w:rPr>
            </w:pPr>
          </w:p>
        </w:tc>
        <w:tc>
          <w:tcPr>
            <w:tcW w:w="1882" w:type="dxa"/>
            <w:vAlign w:val="center"/>
          </w:tcPr>
          <w:p w14:paraId="13C72303" w14:textId="77777777" w:rsidR="0013056B" w:rsidRPr="0033397D" w:rsidRDefault="0013056B" w:rsidP="00FE6A83">
            <w:pPr>
              <w:jc w:val="center"/>
              <w:rPr>
                <w:sz w:val="20"/>
              </w:rPr>
            </w:pPr>
          </w:p>
        </w:tc>
      </w:tr>
    </w:tbl>
    <w:p w14:paraId="0A350712" w14:textId="77777777" w:rsidR="0013056B" w:rsidRDefault="0013056B" w:rsidP="0013056B">
      <w:pPr>
        <w:pStyle w:val="4Bodytext"/>
        <w:spacing w:before="120"/>
        <w:rPr>
          <w:sz w:val="20"/>
        </w:rPr>
      </w:pPr>
      <w:r w:rsidRPr="002671CC">
        <w:rPr>
          <w:b/>
          <w:sz w:val="20"/>
        </w:rPr>
        <w:t>Table 2:</w:t>
      </w:r>
      <w:r w:rsidRPr="002671CC">
        <w:rPr>
          <w:sz w:val="20"/>
        </w:rPr>
        <w:t xml:space="preserve">  Showing the tensile strength and stiffness of materials used for reinforcement.</w:t>
      </w:r>
    </w:p>
    <w:p w14:paraId="2F5CE5B4" w14:textId="77777777" w:rsidR="0013056B" w:rsidRPr="007332D6" w:rsidRDefault="0013056B" w:rsidP="0013056B">
      <w:pPr>
        <w:pStyle w:val="4Bodytext"/>
      </w:pPr>
    </w:p>
    <w:p w14:paraId="19E4EBA8" w14:textId="77777777" w:rsidR="0013056B" w:rsidRDefault="0013056B" w:rsidP="0013056B">
      <w:pPr>
        <w:pStyle w:val="5Numberedlist"/>
        <w:numPr>
          <w:ilvl w:val="0"/>
          <w:numId w:val="11"/>
        </w:numPr>
        <w:spacing w:line="360" w:lineRule="auto"/>
        <w:rPr>
          <w:b w:val="0"/>
          <w:color w:val="auto"/>
        </w:rPr>
      </w:pPr>
      <w:r>
        <w:rPr>
          <w:b w:val="0"/>
          <w:color w:val="auto"/>
        </w:rPr>
        <w:t>Complete the table.</w:t>
      </w:r>
    </w:p>
    <w:p w14:paraId="7E314785" w14:textId="77777777" w:rsidR="0013056B" w:rsidRPr="002671CC" w:rsidRDefault="0013056B" w:rsidP="0013056B">
      <w:pPr>
        <w:pStyle w:val="5Numberedlist"/>
        <w:numPr>
          <w:ilvl w:val="0"/>
          <w:numId w:val="11"/>
        </w:numPr>
        <w:spacing w:line="360" w:lineRule="auto"/>
        <w:rPr>
          <w:b w:val="0"/>
          <w:color w:val="auto"/>
        </w:rPr>
      </w:pPr>
      <w:r w:rsidRPr="002671CC">
        <w:rPr>
          <w:b w:val="0"/>
          <w:color w:val="auto"/>
        </w:rPr>
        <w:t>Which material shows the greatest proportional difference between its tensile strength and stiffness?</w:t>
      </w:r>
    </w:p>
    <w:p w14:paraId="4391C210" w14:textId="77777777" w:rsidR="0013056B" w:rsidRPr="002671CC" w:rsidRDefault="0013056B" w:rsidP="0013056B">
      <w:pPr>
        <w:pStyle w:val="5Numberedlist"/>
        <w:numPr>
          <w:ilvl w:val="0"/>
          <w:numId w:val="11"/>
        </w:numPr>
        <w:spacing w:line="360" w:lineRule="auto"/>
        <w:rPr>
          <w:b w:val="0"/>
          <w:color w:val="auto"/>
        </w:rPr>
      </w:pPr>
      <w:r w:rsidRPr="002671CC">
        <w:rPr>
          <w:b w:val="0"/>
          <w:color w:val="auto"/>
        </w:rPr>
        <w:t>Describe how cellulose compares to other materials used as reinforcement.</w:t>
      </w:r>
    </w:p>
    <w:p w14:paraId="49CEA652" w14:textId="77777777" w:rsidR="0013056B" w:rsidRPr="002671CC" w:rsidRDefault="0013056B" w:rsidP="0013056B">
      <w:pPr>
        <w:pStyle w:val="5Numberedlist"/>
        <w:numPr>
          <w:ilvl w:val="0"/>
          <w:numId w:val="11"/>
        </w:numPr>
        <w:spacing w:line="360" w:lineRule="auto"/>
        <w:rPr>
          <w:b w:val="0"/>
          <w:color w:val="auto"/>
        </w:rPr>
      </w:pPr>
      <w:r w:rsidRPr="002671CC">
        <w:rPr>
          <w:b w:val="0"/>
          <w:color w:val="auto"/>
        </w:rPr>
        <w:t>Do you have access to the internet?  If so, can you find out why carbon nanotubes have a range of measurements for strength and stiffness?</w:t>
      </w:r>
    </w:p>
    <w:p w14:paraId="071B7076" w14:textId="489B41BA" w:rsidR="0033397D" w:rsidRPr="0033397D" w:rsidRDefault="0013056B" w:rsidP="0032770E">
      <w:pPr>
        <w:pStyle w:val="5Numberedlist"/>
        <w:numPr>
          <w:ilvl w:val="0"/>
          <w:numId w:val="11"/>
        </w:numPr>
        <w:spacing w:line="360" w:lineRule="auto"/>
      </w:pPr>
      <w:r w:rsidRPr="0013056B">
        <w:rPr>
          <w:b w:val="0"/>
          <w:color w:val="auto"/>
        </w:rPr>
        <w:t>What does GPa mean?</w:t>
      </w:r>
    </w:p>
    <w:sectPr w:rsidR="0033397D" w:rsidRPr="0033397D" w:rsidSect="000D7E4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11EB" w14:textId="77777777" w:rsidR="00825BA9" w:rsidRDefault="00825BA9" w:rsidP="00A87DAA">
      <w:pPr>
        <w:spacing w:line="240" w:lineRule="auto"/>
      </w:pPr>
      <w:r>
        <w:separator/>
      </w:r>
    </w:p>
  </w:endnote>
  <w:endnote w:type="continuationSeparator" w:id="0">
    <w:p w14:paraId="2A9495A1" w14:textId="77777777" w:rsidR="00825BA9" w:rsidRDefault="00825BA9" w:rsidP="00A87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4B6C9" w14:textId="77777777" w:rsidR="00825BA9" w:rsidRPr="00D04E58" w:rsidRDefault="00825BA9" w:rsidP="00A87DAA">
    <w:pPr>
      <w:pStyle w:val="Footer"/>
      <w:tabs>
        <w:tab w:val="clear" w:pos="4513"/>
        <w:tab w:val="clear" w:pos="9026"/>
        <w:tab w:val="center" w:pos="4820"/>
        <w:tab w:val="right" w:pos="9638"/>
      </w:tabs>
      <w:spacing w:before="480"/>
      <w:rPr>
        <w:rFonts w:ascii="Arial" w:hAnsi="Arial" w:cs="Arial"/>
        <w:sz w:val="14"/>
        <w:szCs w:val="16"/>
      </w:rPr>
    </w:pPr>
    <w:r w:rsidRPr="00847DC3">
      <w:rPr>
        <w:rFonts w:ascii="Arial" w:hAnsi="Arial" w:cs="Arial"/>
        <w:noProof/>
        <w:sz w:val="28"/>
        <w:lang w:eastAsia="en-GB"/>
      </w:rPr>
      <w:drawing>
        <wp:anchor distT="0" distB="0" distL="114300" distR="114300" simplePos="0" relativeHeight="251661312" behindDoc="1" locked="0" layoutInCell="1" allowOverlap="1" wp14:anchorId="551ABF28" wp14:editId="7E2445DB">
          <wp:simplePos x="0" y="0"/>
          <wp:positionH relativeFrom="column">
            <wp:posOffset>5057775</wp:posOffset>
          </wp:positionH>
          <wp:positionV relativeFrom="paragraph">
            <wp:posOffset>69215</wp:posOffset>
          </wp:positionV>
          <wp:extent cx="1229995" cy="715010"/>
          <wp:effectExtent l="0" t="0" r="8255" b="8890"/>
          <wp:wrapNone/>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13056B">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13056B">
      <w:rPr>
        <w:rFonts w:ascii="Arial" w:hAnsi="Arial" w:cs="Arial"/>
        <w:bCs/>
        <w:noProof/>
        <w:sz w:val="14"/>
        <w:szCs w:val="16"/>
      </w:rPr>
      <w:t>10</w:t>
    </w:r>
    <w:r w:rsidRPr="00FA4BD2">
      <w:rPr>
        <w:rFonts w:ascii="Arial" w:hAnsi="Arial" w:cs="Arial"/>
        <w:bCs/>
        <w:sz w:val="14"/>
        <w:szCs w:val="16"/>
      </w:rPr>
      <w:fldChar w:fldCharType="end"/>
    </w:r>
  </w:p>
  <w:p w14:paraId="69B50B51" w14:textId="77777777" w:rsidR="00825BA9" w:rsidRPr="00A87DAA" w:rsidRDefault="00825BA9" w:rsidP="00A87DAA">
    <w:pPr>
      <w:pStyle w:val="Footer"/>
      <w:tabs>
        <w:tab w:val="clear" w:pos="4513"/>
        <w:tab w:val="clear" w:pos="9026"/>
        <w:tab w:val="left" w:pos="6300"/>
      </w:tabs>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CED7C" w14:textId="77777777" w:rsidR="00825BA9" w:rsidRPr="00D04E58" w:rsidRDefault="00825BA9" w:rsidP="00A87DAA">
    <w:pPr>
      <w:pStyle w:val="Footer"/>
      <w:tabs>
        <w:tab w:val="clear" w:pos="4513"/>
        <w:tab w:val="clear" w:pos="9026"/>
        <w:tab w:val="center" w:pos="4820"/>
        <w:tab w:val="right" w:pos="9638"/>
      </w:tabs>
      <w:spacing w:before="480"/>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13056B">
      <w:rPr>
        <w:rFonts w:ascii="Arial" w:hAnsi="Arial" w:cs="Arial"/>
        <w:bCs/>
        <w:noProof/>
        <w:sz w:val="14"/>
        <w:szCs w:val="16"/>
      </w:rPr>
      <w:t>6</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13056B">
      <w:rPr>
        <w:rFonts w:ascii="Arial" w:hAnsi="Arial" w:cs="Arial"/>
        <w:bCs/>
        <w:noProof/>
        <w:sz w:val="14"/>
        <w:szCs w:val="16"/>
      </w:rPr>
      <w:t>10</w:t>
    </w:r>
    <w:r w:rsidRPr="00FA4BD2">
      <w:rPr>
        <w:rFonts w:ascii="Arial" w:hAnsi="Arial" w:cs="Arial"/>
        <w:bCs/>
        <w:sz w:val="14"/>
        <w:szCs w:val="16"/>
      </w:rPr>
      <w:fldChar w:fldCharType="end"/>
    </w:r>
  </w:p>
  <w:p w14:paraId="0ECF6F17" w14:textId="77777777" w:rsidR="00825BA9" w:rsidRPr="00A87DAA" w:rsidRDefault="00825BA9" w:rsidP="00A87DAA">
    <w:pPr>
      <w:pStyle w:val="Footer"/>
      <w:tabs>
        <w:tab w:val="clear" w:pos="4513"/>
        <w:tab w:val="clear" w:pos="9026"/>
        <w:tab w:val="left" w:pos="6300"/>
      </w:tabs>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7F748" w14:textId="77777777" w:rsidR="00825BA9" w:rsidRDefault="00825BA9" w:rsidP="00A87DAA">
      <w:pPr>
        <w:spacing w:line="240" w:lineRule="auto"/>
      </w:pPr>
      <w:r>
        <w:separator/>
      </w:r>
    </w:p>
  </w:footnote>
  <w:footnote w:type="continuationSeparator" w:id="0">
    <w:p w14:paraId="24249928" w14:textId="77777777" w:rsidR="00825BA9" w:rsidRDefault="00825BA9" w:rsidP="00A87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2897" w14:textId="77777777" w:rsidR="00825BA9" w:rsidRPr="00A87DAA" w:rsidRDefault="00825BA9" w:rsidP="00A87DAA">
    <w:pPr>
      <w:pStyle w:val="Header"/>
      <w:spacing w:after="480"/>
      <w:ind w:left="720"/>
      <w:jc w:val="right"/>
      <w:rPr>
        <w:rFonts w:ascii="Arial" w:hAnsi="Arial" w:cs="Arial"/>
        <w:sz w:val="28"/>
      </w:rPr>
    </w:pPr>
    <w:r>
      <w:rPr>
        <w:noProof/>
        <w:lang w:eastAsia="en-GB"/>
      </w:rPr>
      <w:drawing>
        <wp:anchor distT="0" distB="0" distL="114300" distR="114300" simplePos="0" relativeHeight="251659264" behindDoc="1" locked="0" layoutInCell="1" allowOverlap="1" wp14:anchorId="0C902748" wp14:editId="113FBBF7">
          <wp:simplePos x="0" y="0"/>
          <wp:positionH relativeFrom="column">
            <wp:posOffset>0</wp:posOffset>
          </wp:positionH>
          <wp:positionV relativeFrom="paragraph">
            <wp:posOffset>-277495</wp:posOffset>
          </wp:positionV>
          <wp:extent cx="1933200" cy="565200"/>
          <wp:effectExtent l="0" t="0" r="0" b="6350"/>
          <wp:wrapTight wrapText="bothSides">
            <wp:wrapPolygon edited="0">
              <wp:start x="2555" y="0"/>
              <wp:lineTo x="0" y="4369"/>
              <wp:lineTo x="0" y="17474"/>
              <wp:lineTo x="2555" y="21115"/>
              <wp:lineTo x="4258" y="21115"/>
              <wp:lineTo x="21288" y="18202"/>
              <wp:lineTo x="21288" y="6553"/>
              <wp:lineTo x="4683" y="0"/>
              <wp:lineTo x="255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t_Science_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565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6.3: A new look at wood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3873" w14:textId="77777777" w:rsidR="00825BA9" w:rsidRPr="00A87DAA" w:rsidRDefault="00825BA9" w:rsidP="00A87DAA">
    <w:pPr>
      <w:pStyle w:val="Header"/>
      <w:spacing w:after="480"/>
      <w:ind w:left="720"/>
      <w:jc w:val="right"/>
      <w:rPr>
        <w:rFonts w:ascii="Arial" w:hAnsi="Arial" w:cs="Arial"/>
        <w:sz w:val="28"/>
      </w:rPr>
    </w:pPr>
    <w:r>
      <w:rPr>
        <w:rFonts w:ascii="Arial" w:hAnsi="Arial" w:cs="Arial"/>
        <w:sz w:val="28"/>
      </w:rPr>
      <w:t>6.3: A new look at 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1B"/>
    <w:multiLevelType w:val="hybridMultilevel"/>
    <w:tmpl w:val="864EB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84815"/>
    <w:multiLevelType w:val="hybridMultilevel"/>
    <w:tmpl w:val="59D4AF74"/>
    <w:lvl w:ilvl="0" w:tplc="E732F48C">
      <w:start w:val="1"/>
      <w:numFmt w:val="decimal"/>
      <w:pStyle w:val="5Numberedlist"/>
      <w:lvlText w:val="%1."/>
      <w:lvlJc w:val="left"/>
      <w:pPr>
        <w:ind w:left="720" w:hanging="360"/>
      </w:pPr>
      <w:rPr>
        <w:rFonts w:ascii="Trebuchet MS" w:hAnsi="Trebuchet MS" w:hint="default"/>
        <w:b/>
        <w:i w:val="0"/>
        <w:color w:val="0080CC"/>
        <w:sz w:val="24"/>
      </w:rPr>
    </w:lvl>
    <w:lvl w:ilvl="1" w:tplc="08090019">
      <w:start w:val="1"/>
      <w:numFmt w:val="lowerLetter"/>
      <w:lvlText w:val="%2."/>
      <w:lvlJc w:val="left"/>
      <w:pPr>
        <w:ind w:left="1440" w:hanging="360"/>
      </w:pPr>
    </w:lvl>
    <w:lvl w:ilvl="2" w:tplc="630652D2">
      <w:start w:val="1"/>
      <w:numFmt w:val="lowerLetter"/>
      <w:pStyle w:val="7Letteredlist"/>
      <w:lvlText w:val="%3."/>
      <w:lvlJc w:val="left"/>
      <w:pPr>
        <w:ind w:left="2160" w:hanging="180"/>
      </w:pPr>
      <w:rPr>
        <w:b/>
        <w:color w:val="0080CC"/>
      </w:rPr>
    </w:lvl>
    <w:lvl w:ilvl="3" w:tplc="06C4F626">
      <w:numFmt w:val="bullet"/>
      <w:lvlText w:val="•"/>
      <w:lvlJc w:val="left"/>
      <w:pPr>
        <w:ind w:left="2880" w:hanging="360"/>
      </w:pPr>
      <w:rPr>
        <w:rFonts w:ascii="Trebuchet MS" w:eastAsia="Trebuchet MS" w:hAnsi="Trebuchet M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313E51"/>
    <w:multiLevelType w:val="hybridMultilevel"/>
    <w:tmpl w:val="9F6EE786"/>
    <w:lvl w:ilvl="0" w:tplc="A0102C7C">
      <w:start w:val="1"/>
      <w:numFmt w:val="bullet"/>
      <w:pStyle w:val="6Bulletpointlist"/>
      <w:lvlText w:val=""/>
      <w:lvlJc w:val="left"/>
      <w:pPr>
        <w:ind w:left="1440" w:hanging="360"/>
      </w:pPr>
      <w:rPr>
        <w:rFonts w:ascii="Symbol" w:hAnsi="Symbol" w:hint="default"/>
        <w:b/>
        <w:color w:val="0080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num>
  <w:num w:numId="15">
    <w:abstractNumId w:val="1"/>
    <w:lvlOverride w:ilvl="0">
      <w:startOverride w:val="2"/>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AA"/>
    <w:rsid w:val="000D7E4E"/>
    <w:rsid w:val="0013056B"/>
    <w:rsid w:val="002671CC"/>
    <w:rsid w:val="0029778D"/>
    <w:rsid w:val="0033397D"/>
    <w:rsid w:val="003A4904"/>
    <w:rsid w:val="00523553"/>
    <w:rsid w:val="00554A2D"/>
    <w:rsid w:val="0059452D"/>
    <w:rsid w:val="006728C0"/>
    <w:rsid w:val="007332D6"/>
    <w:rsid w:val="00771E96"/>
    <w:rsid w:val="007E5F58"/>
    <w:rsid w:val="00825BA9"/>
    <w:rsid w:val="00843822"/>
    <w:rsid w:val="008B5305"/>
    <w:rsid w:val="0097173B"/>
    <w:rsid w:val="00A87DAA"/>
    <w:rsid w:val="00AB45DE"/>
    <w:rsid w:val="00AE5897"/>
    <w:rsid w:val="00C37A33"/>
    <w:rsid w:val="00C80A8A"/>
    <w:rsid w:val="00D20848"/>
    <w:rsid w:val="00D57A05"/>
    <w:rsid w:val="00E13A52"/>
    <w:rsid w:val="00E61F4F"/>
    <w:rsid w:val="00E6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EB14"/>
  <w15:docId w15:val="{2620A44C-628E-48B8-8887-7756DAA0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97D"/>
    <w:pPr>
      <w:spacing w:after="0" w:line="276" w:lineRule="auto"/>
    </w:pPr>
    <w:rPr>
      <w:rFonts w:ascii="Trebuchet MS" w:eastAsia="Trebuchet MS" w:hAnsi="Trebuchet MS" w:cs="Times New Roman"/>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59452D"/>
    <w:rPr>
      <w:sz w:val="24"/>
      <w:szCs w:val="36"/>
    </w:rPr>
  </w:style>
  <w:style w:type="character" w:customStyle="1" w:styleId="TeachitnormalChar">
    <w:name w:val="Teachit normal Char"/>
    <w:basedOn w:val="DefaultParagraphFont"/>
    <w:link w:val="Teachitnormal"/>
    <w:rsid w:val="0059452D"/>
    <w:rPr>
      <w:rFonts w:ascii="Trebuchet MS" w:hAnsi="Trebuchet MS"/>
      <w:sz w:val="24"/>
      <w:szCs w:val="36"/>
    </w:rPr>
  </w:style>
  <w:style w:type="paragraph" w:styleId="ListParagraph">
    <w:name w:val="List Paragraph"/>
    <w:basedOn w:val="Normal"/>
    <w:link w:val="ListParagraphChar"/>
    <w:uiPriority w:val="34"/>
    <w:rsid w:val="00A87DAA"/>
    <w:pPr>
      <w:ind w:left="720"/>
      <w:contextualSpacing/>
    </w:pPr>
  </w:style>
  <w:style w:type="table" w:styleId="TableGrid">
    <w:name w:val="Table Grid"/>
    <w:basedOn w:val="TableNormal"/>
    <w:uiPriority w:val="39"/>
    <w:rsid w:val="00A87DAA"/>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heading">
    <w:name w:val="1 Main heading"/>
    <w:basedOn w:val="Normal"/>
    <w:link w:val="1MainheadingChar"/>
    <w:qFormat/>
    <w:rsid w:val="00A87DAA"/>
    <w:pPr>
      <w:tabs>
        <w:tab w:val="left" w:pos="1635"/>
      </w:tabs>
      <w:spacing w:after="120" w:line="240" w:lineRule="auto"/>
    </w:pPr>
    <w:rPr>
      <w:b/>
      <w:color w:val="45807F"/>
      <w:sz w:val="40"/>
    </w:rPr>
  </w:style>
  <w:style w:type="paragraph" w:customStyle="1" w:styleId="2Subheading">
    <w:name w:val="2 Subheading"/>
    <w:basedOn w:val="Normal"/>
    <w:link w:val="2SubheadingChar"/>
    <w:qFormat/>
    <w:rsid w:val="00A87DAA"/>
    <w:pPr>
      <w:tabs>
        <w:tab w:val="left" w:pos="1635"/>
      </w:tabs>
      <w:spacing w:after="240" w:line="240" w:lineRule="auto"/>
    </w:pPr>
    <w:rPr>
      <w:b/>
      <w:color w:val="0064A2"/>
      <w:sz w:val="32"/>
    </w:rPr>
  </w:style>
  <w:style w:type="character" w:customStyle="1" w:styleId="1MainheadingChar">
    <w:name w:val="1 Main heading Char"/>
    <w:basedOn w:val="DefaultParagraphFont"/>
    <w:link w:val="1Mainheading"/>
    <w:rsid w:val="00A87DAA"/>
    <w:rPr>
      <w:rFonts w:ascii="Trebuchet MS" w:eastAsia="Trebuchet MS" w:hAnsi="Trebuchet MS" w:cs="Times New Roman"/>
      <w:b/>
      <w:color w:val="45807F"/>
      <w:sz w:val="40"/>
      <w:szCs w:val="28"/>
    </w:rPr>
  </w:style>
  <w:style w:type="paragraph" w:customStyle="1" w:styleId="3Sectionheading">
    <w:name w:val="3 Section heading"/>
    <w:basedOn w:val="Normal"/>
    <w:link w:val="3SectionheadingChar"/>
    <w:qFormat/>
    <w:rsid w:val="00A87DAA"/>
    <w:pPr>
      <w:shd w:val="clear" w:color="auto" w:fill="DCECEC"/>
      <w:tabs>
        <w:tab w:val="left" w:pos="1635"/>
      </w:tabs>
      <w:spacing w:before="240" w:after="240"/>
    </w:pPr>
    <w:rPr>
      <w:b/>
      <w:color w:val="auto"/>
      <w:sz w:val="28"/>
    </w:rPr>
  </w:style>
  <w:style w:type="character" w:customStyle="1" w:styleId="2SubheadingChar">
    <w:name w:val="2 Subheading Char"/>
    <w:basedOn w:val="DefaultParagraphFont"/>
    <w:link w:val="2Subheading"/>
    <w:rsid w:val="00A87DAA"/>
    <w:rPr>
      <w:rFonts w:ascii="Trebuchet MS" w:eastAsia="Trebuchet MS" w:hAnsi="Trebuchet MS" w:cs="Times New Roman"/>
      <w:b/>
      <w:color w:val="0064A2"/>
      <w:sz w:val="32"/>
      <w:szCs w:val="28"/>
    </w:rPr>
  </w:style>
  <w:style w:type="paragraph" w:customStyle="1" w:styleId="4Bodytext">
    <w:name w:val="4 Body text"/>
    <w:basedOn w:val="Normal"/>
    <w:link w:val="4BodytextChar"/>
    <w:qFormat/>
    <w:rsid w:val="00A87DAA"/>
    <w:pPr>
      <w:tabs>
        <w:tab w:val="left" w:pos="1635"/>
      </w:tabs>
      <w:spacing w:after="120"/>
    </w:pPr>
    <w:rPr>
      <w:sz w:val="24"/>
    </w:rPr>
  </w:style>
  <w:style w:type="character" w:customStyle="1" w:styleId="3SectionheadingChar">
    <w:name w:val="3 Section heading Char"/>
    <w:basedOn w:val="DefaultParagraphFont"/>
    <w:link w:val="3Sectionheading"/>
    <w:rsid w:val="00A87DAA"/>
    <w:rPr>
      <w:rFonts w:ascii="Trebuchet MS" w:eastAsia="Trebuchet MS" w:hAnsi="Trebuchet MS" w:cs="Times New Roman"/>
      <w:b/>
      <w:sz w:val="28"/>
      <w:szCs w:val="28"/>
      <w:shd w:val="clear" w:color="auto" w:fill="DCECEC"/>
    </w:rPr>
  </w:style>
  <w:style w:type="paragraph" w:customStyle="1" w:styleId="5Numberedlist">
    <w:name w:val="5 Numbered list"/>
    <w:basedOn w:val="ListParagraph"/>
    <w:link w:val="5NumberedlistChar"/>
    <w:qFormat/>
    <w:rsid w:val="00A87DAA"/>
    <w:pPr>
      <w:numPr>
        <w:numId w:val="14"/>
      </w:numPr>
      <w:tabs>
        <w:tab w:val="left" w:pos="1635"/>
      </w:tabs>
      <w:spacing w:before="240" w:after="120" w:line="240" w:lineRule="auto"/>
    </w:pPr>
    <w:rPr>
      <w:b/>
      <w:color w:val="0080CC"/>
      <w:sz w:val="24"/>
    </w:rPr>
  </w:style>
  <w:style w:type="character" w:customStyle="1" w:styleId="4BodytextChar">
    <w:name w:val="4 Body text Char"/>
    <w:basedOn w:val="DefaultParagraphFont"/>
    <w:link w:val="4Bodytext"/>
    <w:rsid w:val="00A87DAA"/>
    <w:rPr>
      <w:rFonts w:ascii="Trebuchet MS" w:eastAsia="Trebuchet MS" w:hAnsi="Trebuchet MS" w:cs="Times New Roman"/>
      <w:color w:val="000000"/>
      <w:sz w:val="24"/>
      <w:szCs w:val="28"/>
    </w:rPr>
  </w:style>
  <w:style w:type="paragraph" w:customStyle="1" w:styleId="6Bulletpointlist">
    <w:name w:val="6 Bullet point list"/>
    <w:basedOn w:val="ListParagraph"/>
    <w:link w:val="6BulletpointlistChar"/>
    <w:qFormat/>
    <w:rsid w:val="00A87DAA"/>
    <w:pPr>
      <w:numPr>
        <w:numId w:val="2"/>
      </w:numPr>
      <w:tabs>
        <w:tab w:val="left" w:pos="1635"/>
      </w:tabs>
      <w:spacing w:after="240"/>
    </w:pPr>
    <w:rPr>
      <w:sz w:val="24"/>
    </w:rPr>
  </w:style>
  <w:style w:type="character" w:customStyle="1" w:styleId="ListParagraphChar">
    <w:name w:val="List Paragraph Char"/>
    <w:basedOn w:val="DefaultParagraphFont"/>
    <w:link w:val="ListParagraph"/>
    <w:uiPriority w:val="34"/>
    <w:rsid w:val="00A87DAA"/>
    <w:rPr>
      <w:rFonts w:ascii="Trebuchet MS" w:eastAsia="Trebuchet MS" w:hAnsi="Trebuchet MS" w:cs="Times New Roman"/>
      <w:color w:val="000000"/>
      <w:szCs w:val="28"/>
    </w:rPr>
  </w:style>
  <w:style w:type="character" w:customStyle="1" w:styleId="5NumberedlistChar">
    <w:name w:val="5 Numbered list Char"/>
    <w:basedOn w:val="ListParagraphChar"/>
    <w:link w:val="5Numberedlist"/>
    <w:rsid w:val="00A87DAA"/>
    <w:rPr>
      <w:rFonts w:ascii="Trebuchet MS" w:eastAsia="Trebuchet MS" w:hAnsi="Trebuchet MS" w:cs="Times New Roman"/>
      <w:b/>
      <w:color w:val="0080CC"/>
      <w:sz w:val="24"/>
      <w:szCs w:val="28"/>
    </w:rPr>
  </w:style>
  <w:style w:type="paragraph" w:customStyle="1" w:styleId="7Letteredlist">
    <w:name w:val="7 Lettered list"/>
    <w:basedOn w:val="ListParagraph"/>
    <w:qFormat/>
    <w:rsid w:val="00A87DAA"/>
    <w:pPr>
      <w:numPr>
        <w:ilvl w:val="2"/>
        <w:numId w:val="1"/>
      </w:numPr>
      <w:spacing w:after="120"/>
      <w:ind w:hanging="181"/>
    </w:pPr>
    <w:rPr>
      <w:sz w:val="24"/>
    </w:rPr>
  </w:style>
  <w:style w:type="character" w:customStyle="1" w:styleId="6BulletpointlistChar">
    <w:name w:val="6 Bullet point list Char"/>
    <w:basedOn w:val="ListParagraphChar"/>
    <w:link w:val="6Bulletpointlist"/>
    <w:rsid w:val="00A87DAA"/>
    <w:rPr>
      <w:rFonts w:ascii="Trebuchet MS" w:eastAsia="Trebuchet MS" w:hAnsi="Trebuchet MS" w:cs="Times New Roman"/>
      <w:color w:val="000000"/>
      <w:sz w:val="24"/>
      <w:szCs w:val="28"/>
    </w:rPr>
  </w:style>
  <w:style w:type="paragraph" w:customStyle="1" w:styleId="8Highlightedsection">
    <w:name w:val="8 Highlighted section"/>
    <w:basedOn w:val="Normal"/>
    <w:link w:val="8HighlightedsectionChar"/>
    <w:qFormat/>
    <w:rsid w:val="00A87DAA"/>
    <w:pPr>
      <w:shd w:val="clear" w:color="auto" w:fill="DDF2FF"/>
      <w:spacing w:after="240"/>
      <w:ind w:left="363"/>
    </w:pPr>
    <w:rPr>
      <w:b/>
      <w:color w:val="63AAAA"/>
      <w:sz w:val="24"/>
    </w:rPr>
  </w:style>
  <w:style w:type="paragraph" w:customStyle="1" w:styleId="9Hyperlink">
    <w:name w:val="9 Hyperlink"/>
    <w:basedOn w:val="Normal"/>
    <w:link w:val="9HyperlinkChar"/>
    <w:qFormat/>
    <w:rsid w:val="00A87DAA"/>
    <w:pPr>
      <w:tabs>
        <w:tab w:val="left" w:pos="1635"/>
      </w:tabs>
    </w:pPr>
    <w:rPr>
      <w:color w:val="45807F"/>
      <w:sz w:val="24"/>
      <w:u w:val="single"/>
    </w:rPr>
  </w:style>
  <w:style w:type="character" w:customStyle="1" w:styleId="8HighlightedsectionChar">
    <w:name w:val="8 Highlighted section Char"/>
    <w:basedOn w:val="DefaultParagraphFont"/>
    <w:link w:val="8Highlightedsection"/>
    <w:rsid w:val="00A87DAA"/>
    <w:rPr>
      <w:rFonts w:ascii="Trebuchet MS" w:eastAsia="Trebuchet MS" w:hAnsi="Trebuchet MS" w:cs="Times New Roman"/>
      <w:b/>
      <w:color w:val="63AAAA"/>
      <w:sz w:val="24"/>
      <w:szCs w:val="28"/>
      <w:shd w:val="clear" w:color="auto" w:fill="DDF2FF"/>
    </w:rPr>
  </w:style>
  <w:style w:type="character" w:customStyle="1" w:styleId="9HyperlinkChar">
    <w:name w:val="9 Hyperlink Char"/>
    <w:basedOn w:val="DefaultParagraphFont"/>
    <w:link w:val="9Hyperlink"/>
    <w:rsid w:val="00A87DAA"/>
    <w:rPr>
      <w:rFonts w:ascii="Trebuchet MS" w:eastAsia="Trebuchet MS" w:hAnsi="Trebuchet MS" w:cs="Times New Roman"/>
      <w:color w:val="45807F"/>
      <w:sz w:val="24"/>
      <w:szCs w:val="28"/>
      <w:u w:val="single"/>
    </w:rPr>
  </w:style>
  <w:style w:type="paragraph" w:styleId="Header">
    <w:name w:val="header"/>
    <w:basedOn w:val="Normal"/>
    <w:link w:val="HeaderChar"/>
    <w:uiPriority w:val="99"/>
    <w:unhideWhenUsed/>
    <w:rsid w:val="00A87DAA"/>
    <w:pPr>
      <w:tabs>
        <w:tab w:val="center" w:pos="4513"/>
        <w:tab w:val="right" w:pos="9026"/>
      </w:tabs>
      <w:spacing w:line="240" w:lineRule="auto"/>
    </w:pPr>
  </w:style>
  <w:style w:type="character" w:customStyle="1" w:styleId="HeaderChar">
    <w:name w:val="Header Char"/>
    <w:basedOn w:val="DefaultParagraphFont"/>
    <w:link w:val="Header"/>
    <w:uiPriority w:val="99"/>
    <w:rsid w:val="00A87DAA"/>
    <w:rPr>
      <w:rFonts w:ascii="Trebuchet MS" w:eastAsia="Trebuchet MS" w:hAnsi="Trebuchet MS" w:cs="Times New Roman"/>
      <w:color w:val="000000"/>
      <w:szCs w:val="28"/>
    </w:rPr>
  </w:style>
  <w:style w:type="paragraph" w:styleId="Footer">
    <w:name w:val="footer"/>
    <w:basedOn w:val="Normal"/>
    <w:link w:val="FooterChar"/>
    <w:uiPriority w:val="99"/>
    <w:unhideWhenUsed/>
    <w:rsid w:val="00A87DAA"/>
    <w:pPr>
      <w:tabs>
        <w:tab w:val="center" w:pos="4513"/>
        <w:tab w:val="right" w:pos="9026"/>
      </w:tabs>
      <w:spacing w:line="240" w:lineRule="auto"/>
    </w:pPr>
  </w:style>
  <w:style w:type="character" w:customStyle="1" w:styleId="FooterChar">
    <w:name w:val="Footer Char"/>
    <w:basedOn w:val="DefaultParagraphFont"/>
    <w:link w:val="Footer"/>
    <w:uiPriority w:val="99"/>
    <w:rsid w:val="00A87DAA"/>
    <w:rPr>
      <w:rFonts w:ascii="Trebuchet MS" w:eastAsia="Trebuchet MS" w:hAnsi="Trebuchet MS" w:cs="Times New Roman"/>
      <w:color w:val="000000"/>
      <w:szCs w:val="28"/>
    </w:rPr>
  </w:style>
  <w:style w:type="character" w:styleId="CommentReference">
    <w:name w:val="annotation reference"/>
    <w:basedOn w:val="DefaultParagraphFont"/>
    <w:uiPriority w:val="99"/>
    <w:semiHidden/>
    <w:unhideWhenUsed/>
    <w:rsid w:val="0033397D"/>
    <w:rPr>
      <w:sz w:val="16"/>
      <w:szCs w:val="16"/>
    </w:rPr>
  </w:style>
  <w:style w:type="paragraph" w:styleId="CommentText">
    <w:name w:val="annotation text"/>
    <w:basedOn w:val="Normal"/>
    <w:link w:val="CommentTextChar"/>
    <w:uiPriority w:val="99"/>
    <w:semiHidden/>
    <w:unhideWhenUsed/>
    <w:rsid w:val="0033397D"/>
    <w:pPr>
      <w:spacing w:line="240" w:lineRule="auto"/>
    </w:pPr>
    <w:rPr>
      <w:sz w:val="20"/>
      <w:szCs w:val="20"/>
    </w:rPr>
  </w:style>
  <w:style w:type="character" w:customStyle="1" w:styleId="CommentTextChar">
    <w:name w:val="Comment Text Char"/>
    <w:basedOn w:val="DefaultParagraphFont"/>
    <w:link w:val="CommentText"/>
    <w:uiPriority w:val="99"/>
    <w:semiHidden/>
    <w:rsid w:val="0033397D"/>
    <w:rPr>
      <w:rFonts w:ascii="Trebuchet MS" w:eastAsia="Trebuchet MS"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3397D"/>
    <w:rPr>
      <w:b/>
      <w:bCs/>
    </w:rPr>
  </w:style>
  <w:style w:type="character" w:customStyle="1" w:styleId="CommentSubjectChar">
    <w:name w:val="Comment Subject Char"/>
    <w:basedOn w:val="CommentTextChar"/>
    <w:link w:val="CommentSubject"/>
    <w:uiPriority w:val="99"/>
    <w:semiHidden/>
    <w:rsid w:val="0033397D"/>
    <w:rPr>
      <w:rFonts w:ascii="Trebuchet MS" w:eastAsia="Trebuchet MS" w:hAnsi="Trebuchet MS" w:cs="Times New Roman"/>
      <w:b/>
      <w:bCs/>
      <w:color w:val="000000"/>
      <w:sz w:val="20"/>
      <w:szCs w:val="20"/>
    </w:rPr>
  </w:style>
  <w:style w:type="paragraph" w:styleId="BalloonText">
    <w:name w:val="Balloon Text"/>
    <w:basedOn w:val="Normal"/>
    <w:link w:val="BalloonTextChar"/>
    <w:uiPriority w:val="99"/>
    <w:semiHidden/>
    <w:unhideWhenUsed/>
    <w:rsid w:val="003339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7D"/>
    <w:rPr>
      <w:rFonts w:ascii="Segoe UI" w:eastAsia="Trebuchet MS" w:hAnsi="Segoe UI" w:cs="Segoe UI"/>
      <w:color w:val="000000"/>
      <w:sz w:val="18"/>
      <w:szCs w:val="18"/>
    </w:rPr>
  </w:style>
  <w:style w:type="character" w:styleId="IntenseEmphasis">
    <w:name w:val="Intense Emphasis"/>
    <w:basedOn w:val="DefaultParagraphFont"/>
    <w:uiPriority w:val="21"/>
    <w:qFormat/>
    <w:rsid w:val="00523553"/>
    <w:rPr>
      <w:b/>
      <w:bCs/>
      <w:i/>
      <w:iCs/>
      <w:color w:val="45807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achit Science">
      <a:dk1>
        <a:sysClr val="windowText" lastClr="000000"/>
      </a:dk1>
      <a:lt1>
        <a:sysClr val="window" lastClr="FFFFFF"/>
      </a:lt1>
      <a:dk2>
        <a:srgbClr val="44546A"/>
      </a:dk2>
      <a:lt2>
        <a:srgbClr val="E7E6E6"/>
      </a:lt2>
      <a:accent1>
        <a:srgbClr val="45807F"/>
      </a:accent1>
      <a:accent2>
        <a:srgbClr val="0064A2"/>
      </a:accent2>
      <a:accent3>
        <a:srgbClr val="DCECEC"/>
      </a:accent3>
      <a:accent4>
        <a:srgbClr val="0080CC"/>
      </a:accent4>
      <a:accent5>
        <a:srgbClr val="45807F"/>
      </a:accent5>
      <a:accent6>
        <a:srgbClr val="DDF2FF"/>
      </a:accent6>
      <a:hlink>
        <a:srgbClr val="63AAAA"/>
      </a:hlink>
      <a:folHlink>
        <a:srgbClr val="0080CC"/>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2264D-8596-4BF7-8A6A-6152B495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7D1CEA66</Template>
  <TotalTime>203</TotalTime>
  <Pages>10</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dc:description/>
  <cp:lastModifiedBy>Fran Hamilton</cp:lastModifiedBy>
  <cp:revision>14</cp:revision>
  <cp:lastPrinted>2015-05-06T10:46:00Z</cp:lastPrinted>
  <dcterms:created xsi:type="dcterms:W3CDTF">2015-04-27T10:48:00Z</dcterms:created>
  <dcterms:modified xsi:type="dcterms:W3CDTF">2015-05-19T09:14:00Z</dcterms:modified>
</cp:coreProperties>
</file>